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3B717E" w14:textId="77777777" w:rsidR="00645911" w:rsidRDefault="00645911">
      <w:pPr>
        <w:jc w:val="right"/>
        <w:rPr>
          <w:b/>
        </w:rPr>
      </w:pPr>
    </w:p>
    <w:p w14:paraId="2B7DBA14" w14:textId="77777777" w:rsidR="00645911" w:rsidRDefault="00645911">
      <w:pPr>
        <w:jc w:val="right"/>
        <w:rPr>
          <w:b/>
        </w:rPr>
      </w:pPr>
    </w:p>
    <w:p w14:paraId="115859CD" w14:textId="201707E5" w:rsidR="00645911" w:rsidRDefault="00000000">
      <w:pPr>
        <w:jc w:val="right"/>
        <w:rPr>
          <w:b/>
          <w:sz w:val="18"/>
          <w:szCs w:val="18"/>
        </w:rPr>
      </w:pPr>
      <w:r>
        <w:rPr>
          <w:b/>
          <w:sz w:val="22"/>
          <w:szCs w:val="22"/>
        </w:rPr>
        <w:t>ZAŁĄCZNIK nr 1</w:t>
      </w:r>
      <w:r w:rsidR="001E6C8D">
        <w:rPr>
          <w:b/>
          <w:sz w:val="22"/>
          <w:szCs w:val="22"/>
        </w:rPr>
        <w:t xml:space="preserve"> do SWZ</w:t>
      </w:r>
    </w:p>
    <w:p w14:paraId="0579BA5C" w14:textId="77777777" w:rsidR="00645911" w:rsidRDefault="00645911">
      <w:pPr>
        <w:jc w:val="right"/>
        <w:rPr>
          <w:b/>
          <w:sz w:val="20"/>
          <w:szCs w:val="20"/>
        </w:rPr>
      </w:pPr>
    </w:p>
    <w:p w14:paraId="29EF0755" w14:textId="77777777" w:rsidR="00645911" w:rsidRDefault="00000000">
      <w:pPr>
        <w:jc w:val="center"/>
        <w:rPr>
          <w:b/>
          <w:bCs/>
          <w:sz w:val="22"/>
          <w:szCs w:val="22"/>
        </w:rPr>
      </w:pPr>
      <w:r>
        <w:rPr>
          <w:b/>
          <w:i/>
          <w:sz w:val="22"/>
          <w:szCs w:val="22"/>
          <w:highlight w:val="yellow"/>
        </w:rPr>
        <w:t xml:space="preserve">Zamawiający dopuszcza zaoferowanie środków konfekcjonowanych w innych opakowaniach niż wskazano w poniższych pakietach. Wyliczone </w:t>
      </w:r>
      <w:r>
        <w:rPr>
          <w:b/>
          <w:sz w:val="22"/>
          <w:szCs w:val="22"/>
          <w:highlight w:val="yellow"/>
          <w:u w:val="single"/>
        </w:rPr>
        <w:t>pełne opakowania</w:t>
      </w:r>
      <w:r>
        <w:rPr>
          <w:b/>
          <w:i/>
          <w:sz w:val="22"/>
          <w:szCs w:val="22"/>
          <w:highlight w:val="yellow"/>
        </w:rPr>
        <w:t xml:space="preserve"> należy zaokrąglić matematycznie ”w górę”. Ilość po przeliczeniu musi być zgodna z zapotrzebowaniem Zamawiającego.</w:t>
      </w:r>
    </w:p>
    <w:p w14:paraId="51F90C4A" w14:textId="77777777" w:rsidR="00645911" w:rsidRDefault="00000000">
      <w:pPr>
        <w:ind w:right="-1417"/>
        <w:jc w:val="center"/>
        <w:rPr>
          <w:b/>
          <w:bCs/>
        </w:rPr>
      </w:pPr>
      <w:r>
        <w:rPr>
          <w:b/>
          <w:bCs/>
        </w:rPr>
        <w:t xml:space="preserve">Pakiet 1                              </w:t>
      </w:r>
    </w:p>
    <w:p w14:paraId="5A594680" w14:textId="77777777" w:rsidR="00645911" w:rsidRDefault="00000000">
      <w:pPr>
        <w:jc w:val="center"/>
        <w:rPr>
          <w:b/>
          <w:bCs/>
        </w:rPr>
      </w:pPr>
      <w:r>
        <w:rPr>
          <w:b/>
          <w:bCs/>
        </w:rPr>
        <w:t>Preparaty do mycia i dezynfekcji narzędzi medycznych</w:t>
      </w:r>
      <w:r>
        <w:rPr>
          <w:b/>
          <w:bCs/>
          <w:sz w:val="20"/>
          <w:szCs w:val="20"/>
        </w:rPr>
        <w:t xml:space="preserve">, </w:t>
      </w:r>
      <w:r>
        <w:rPr>
          <w:b/>
          <w:bCs/>
        </w:rPr>
        <w:t>powierzchni i rąk</w:t>
      </w:r>
    </w:p>
    <w:p w14:paraId="2DF2919D" w14:textId="77777777" w:rsidR="00645911" w:rsidRDefault="00645911">
      <w:pPr>
        <w:rPr>
          <w:b/>
          <w:bCs/>
          <w:sz w:val="20"/>
          <w:szCs w:val="20"/>
        </w:rPr>
      </w:pPr>
    </w:p>
    <w:tbl>
      <w:tblPr>
        <w:tblW w:w="15900" w:type="dxa"/>
        <w:tblInd w:w="-7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296"/>
        <w:gridCol w:w="859"/>
        <w:gridCol w:w="1394"/>
        <w:gridCol w:w="1216"/>
        <w:gridCol w:w="1116"/>
        <w:gridCol w:w="973"/>
        <w:gridCol w:w="1183"/>
        <w:gridCol w:w="1195"/>
        <w:gridCol w:w="2100"/>
      </w:tblGrid>
      <w:tr w:rsidR="00645911" w14:paraId="75007C29" w14:textId="77777777" w:rsidTr="0095447E">
        <w:trPr>
          <w:trHeight w:val="7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4DC90A34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34994263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6948D1A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3BF6270A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D448991" w14:textId="77777777" w:rsidR="00645911" w:rsidRDefault="000000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795E5ED5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34690598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3C086792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297A0D3A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4A5A44F5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04145183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1A87AE4A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6235F9FD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4BC44616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3C19867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1BBBD0F6" w14:textId="77777777" w:rsidTr="0095447E">
        <w:trPr>
          <w:trHeight w:val="1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EA81B72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0231A34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4551C3D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6CD3024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760B08E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060644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CF4993E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3EA7AD00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41A4ABC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655F7FE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03F0B7D6" w14:textId="77777777" w:rsidTr="0095447E">
        <w:trPr>
          <w:trHeight w:val="249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C3EB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B0FBC89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C0D8D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BA0B8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A61B345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 środka do manualnego mycia i dezynfekcji narzędzi chirurgicznych oraz endoskopów sztywnych    i giętkich:</w:t>
            </w:r>
          </w:p>
          <w:p w14:paraId="712744CA" w14:textId="77777777" w:rsidR="00645911" w:rsidRDefault="00000000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płyn, </w:t>
            </w:r>
            <w:proofErr w:type="spellStart"/>
            <w:r>
              <w:rPr>
                <w:sz w:val="20"/>
                <w:szCs w:val="20"/>
              </w:rPr>
              <w:t>trójenzymatyczny</w:t>
            </w:r>
            <w:proofErr w:type="spellEnd"/>
          </w:p>
          <w:p w14:paraId="0A86FAB6" w14:textId="77777777" w:rsidR="00645911" w:rsidRDefault="00000000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Spektrum działania: B, F,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 – 0,5%/15 minut, V (Polio, </w:t>
            </w:r>
            <w:proofErr w:type="spellStart"/>
            <w:r>
              <w:rPr>
                <w:sz w:val="20"/>
                <w:szCs w:val="20"/>
              </w:rPr>
              <w:t>Adeno</w:t>
            </w:r>
            <w:proofErr w:type="spellEnd"/>
            <w:r>
              <w:rPr>
                <w:sz w:val="20"/>
                <w:szCs w:val="20"/>
              </w:rPr>
              <w:t xml:space="preserve">, Noro) – 0,25%/15 minut z możliwością poszerzenia spektrum o S – 1%/15 </w:t>
            </w:r>
            <w:proofErr w:type="spellStart"/>
            <w:r>
              <w:rPr>
                <w:sz w:val="20"/>
                <w:szCs w:val="20"/>
              </w:rPr>
              <w:t>minut.z</w:t>
            </w:r>
            <w:proofErr w:type="spellEnd"/>
            <w:r>
              <w:rPr>
                <w:sz w:val="20"/>
                <w:szCs w:val="20"/>
              </w:rPr>
              <w:t xml:space="preserve"> możliwością rozszerzenia spektrum o działanie </w:t>
            </w:r>
            <w:proofErr w:type="spellStart"/>
            <w:r>
              <w:rPr>
                <w:sz w:val="20"/>
                <w:szCs w:val="20"/>
              </w:rPr>
              <w:t>sporobójcze</w:t>
            </w:r>
            <w:proofErr w:type="spellEnd"/>
          </w:p>
          <w:p w14:paraId="774CDF5F" w14:textId="77777777" w:rsidR="00645911" w:rsidRDefault="00000000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Potwierdzona redukcja </w:t>
            </w:r>
            <w:proofErr w:type="spellStart"/>
            <w:r>
              <w:rPr>
                <w:sz w:val="20"/>
                <w:szCs w:val="20"/>
              </w:rPr>
              <w:t>biofilmu</w:t>
            </w:r>
            <w:proofErr w:type="spellEnd"/>
            <w:r>
              <w:rPr>
                <w:sz w:val="20"/>
                <w:szCs w:val="20"/>
              </w:rPr>
              <w:t xml:space="preserve"> bakteryjnego.</w:t>
            </w:r>
          </w:p>
          <w:p w14:paraId="5B2235BF" w14:textId="77777777" w:rsidR="00645911" w:rsidRDefault="00000000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stosowania w myjkach półautomatycznych i ultradźwiękowych</w:t>
            </w:r>
          </w:p>
          <w:p w14:paraId="4A74D281" w14:textId="77777777" w:rsidR="00645911" w:rsidRDefault="00000000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Wyrób medyczny </w:t>
            </w:r>
            <w:proofErr w:type="spellStart"/>
            <w:r>
              <w:rPr>
                <w:sz w:val="20"/>
                <w:szCs w:val="20"/>
              </w:rPr>
              <w:t>kl.IIb</w:t>
            </w:r>
            <w:proofErr w:type="spellEnd"/>
          </w:p>
          <w:p w14:paraId="7EBC6AD6" w14:textId="77777777" w:rsidR="00645911" w:rsidRDefault="0000000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op. 1 litr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B9AFD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E55B081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1861217A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14E0C47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0A39DA29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8730C9E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20B7EC4E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4AF13D2F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23C50D8A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59A53C53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33082A26" w14:textId="77777777" w:rsidR="0064591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 op.</w:t>
            </w:r>
          </w:p>
          <w:p w14:paraId="5B45C028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99BE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E601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89C35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1726F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33F779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4DC118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27FBD9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998F0A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B55AD6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0EA4E1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2A3F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A26C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34F9D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055655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71D589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BDBF26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FEFC5B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C81DFD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D742DF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D13484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7C96C0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542B31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C818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2A0B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6F0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3A0545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8CF4E0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7F91468B" w14:textId="77777777" w:rsidTr="0095447E">
        <w:trPr>
          <w:trHeight w:val="3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9520D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D973C" w14:textId="77777777" w:rsidR="00645911" w:rsidRDefault="0000000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 xml:space="preserve">op. </w:t>
            </w:r>
            <w:r>
              <w:rPr>
                <w:b/>
                <w:sz w:val="20"/>
                <w:szCs w:val="20"/>
              </w:rPr>
              <w:t>5 litrów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FC2D1" w14:textId="77777777" w:rsidR="0064591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40op.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1CD0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35E2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1065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D2C9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3A55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B05AD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761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203DB154" w14:textId="77777777" w:rsidTr="0095447E">
        <w:trPr>
          <w:trHeight w:val="32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C470C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04E5747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14:paraId="7876EFF2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E00DC1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C5BE2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60DDE4D6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Środek aldehydowy  do manualnej  dezynfekcji  narzędzi chirurgicznych, endoskopów i </w:t>
            </w:r>
            <w:proofErr w:type="spellStart"/>
            <w:r>
              <w:rPr>
                <w:sz w:val="20"/>
                <w:szCs w:val="20"/>
              </w:rPr>
              <w:t>termolabilnego</w:t>
            </w:r>
            <w:proofErr w:type="spellEnd"/>
            <w:r>
              <w:rPr>
                <w:sz w:val="20"/>
                <w:szCs w:val="20"/>
              </w:rPr>
              <w:t xml:space="preserve"> sprzętu medycznego. Roztwór zachowuje aktywność przez 28 dni :</w:t>
            </w:r>
          </w:p>
          <w:p w14:paraId="3BA0C9C6" w14:textId="77777777" w:rsidR="00645911" w:rsidRDefault="000000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szerokie spektrum działania B, F, </w:t>
            </w:r>
            <w:proofErr w:type="spellStart"/>
            <w:r>
              <w:rPr>
                <w:sz w:val="20"/>
                <w:szCs w:val="20"/>
              </w:rPr>
              <w:t>Tbc,V</w:t>
            </w:r>
            <w:proofErr w:type="spellEnd"/>
            <w:r>
              <w:rPr>
                <w:sz w:val="20"/>
                <w:szCs w:val="20"/>
              </w:rPr>
              <w:t xml:space="preserve"> (Polio, </w:t>
            </w:r>
            <w:proofErr w:type="spellStart"/>
            <w:r>
              <w:rPr>
                <w:sz w:val="20"/>
                <w:szCs w:val="20"/>
              </w:rPr>
              <w:t>Adeno</w:t>
            </w:r>
            <w:proofErr w:type="spellEnd"/>
            <w:r>
              <w:rPr>
                <w:sz w:val="20"/>
                <w:szCs w:val="20"/>
              </w:rPr>
              <w:t>, Noro), S</w:t>
            </w:r>
          </w:p>
          <w:p w14:paraId="22697737" w14:textId="77777777" w:rsidR="00645911" w:rsidRDefault="000000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skuteczność biobójcza do 15 minut</w:t>
            </w:r>
          </w:p>
          <w:p w14:paraId="430F3AFE" w14:textId="77777777" w:rsidR="00645911" w:rsidRDefault="000000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 gotowy do użycia</w:t>
            </w:r>
          </w:p>
          <w:p w14:paraId="3A56FD16" w14:textId="77777777" w:rsidR="00645911" w:rsidRDefault="000000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aktywatora</w:t>
            </w:r>
          </w:p>
          <w:p w14:paraId="36381487" w14:textId="77777777" w:rsidR="00645911" w:rsidRDefault="000000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może być wielokrotnie stosowany, po sprawdzeniu działania </w:t>
            </w:r>
            <w:proofErr w:type="spellStart"/>
            <w:r>
              <w:rPr>
                <w:sz w:val="20"/>
                <w:szCs w:val="20"/>
              </w:rPr>
              <w:t>bójczego</w:t>
            </w:r>
            <w:proofErr w:type="spellEnd"/>
            <w:r>
              <w:rPr>
                <w:sz w:val="20"/>
                <w:szCs w:val="20"/>
              </w:rPr>
              <w:t xml:space="preserve"> poprzez  paski kontrolne</w:t>
            </w:r>
          </w:p>
          <w:p w14:paraId="20784939" w14:textId="77777777" w:rsidR="00645911" w:rsidRDefault="000000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Wyrób medyczny </w:t>
            </w:r>
            <w:proofErr w:type="spellStart"/>
            <w:r>
              <w:rPr>
                <w:sz w:val="20"/>
                <w:szCs w:val="20"/>
              </w:rPr>
              <w:t>kl.IIb</w:t>
            </w:r>
            <w:proofErr w:type="spellEnd"/>
          </w:p>
          <w:p w14:paraId="419DE2CE" w14:textId="77777777" w:rsidR="00645911" w:rsidRDefault="00000000">
            <w:pPr>
              <w:ind w:left="360"/>
              <w:jc w:val="right"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>op. 5 litrów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2BD2B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6F00DA3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247F915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7E2B96C8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9447608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02710905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4573BED0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046BFBAC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3DA2B240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259D2701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18EE1E78" w14:textId="77777777" w:rsidR="00645911" w:rsidRDefault="00000000">
            <w:pPr>
              <w:jc w:val="center"/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4</w:t>
            </w:r>
            <w:r>
              <w:rPr>
                <w:b/>
                <w:sz w:val="20"/>
                <w:szCs w:val="20"/>
              </w:rPr>
              <w:t>0 op.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3918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3C38B4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FC3712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7D8926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A762E5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2DCE28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EEA1DF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68D7CC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CF8D79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40BB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BF1F3A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C1CF96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E99A76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570C46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22AC3A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0FEF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30C8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6E437A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C3742A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F04E3B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9A10EF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2C8F79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2CE790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605C4F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66296F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F45798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75367E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5C54C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D0FE1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2A6A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F726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079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733CD7A6" w14:textId="77777777" w:rsidTr="0095447E">
        <w:trPr>
          <w:trHeight w:val="63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9C8A107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0D68E9E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  kontrolne</w:t>
            </w:r>
          </w:p>
          <w:p w14:paraId="622A0DA7" w14:textId="77777777" w:rsidR="00645911" w:rsidRDefault="00000000">
            <w:pPr>
              <w:snapToGrid w:val="0"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>op. 25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5A99BC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8C88182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op.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F1D4B9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8A3EE6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3FD0F4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E3EE87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E67D08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FB79B9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D8D3E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4571B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2994C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300F6507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135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F224" w14:textId="77777777" w:rsidR="00645911" w:rsidRDefault="00000000">
            <w:pPr>
              <w:jc w:val="both"/>
            </w:pPr>
            <w:r>
              <w:rPr>
                <w:rFonts w:cs="Calibri"/>
                <w:color w:val="000000"/>
                <w:sz w:val="20"/>
                <w:szCs w:val="20"/>
              </w:rPr>
              <w:t>Preparat do higienicznej i chirurgicznej dezynfekcji rąk w postaci płynu.</w:t>
            </w:r>
          </w:p>
          <w:p w14:paraId="62624F81" w14:textId="77777777" w:rsidR="00645911" w:rsidRDefault="00000000">
            <w:pPr>
              <w:numPr>
                <w:ilvl w:val="0"/>
                <w:numId w:val="2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zawiera etanol 80 g</w:t>
            </w:r>
          </w:p>
          <w:p w14:paraId="7090FCD3" w14:textId="77777777" w:rsidR="00645911" w:rsidRDefault="00000000">
            <w:pPr>
              <w:numPr>
                <w:ilvl w:val="0"/>
                <w:numId w:val="2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zawiera substancje które zapobiegają wysuszaniu skóry.</w:t>
            </w:r>
          </w:p>
          <w:p w14:paraId="05401940" w14:textId="77777777" w:rsidR="00645911" w:rsidRDefault="00000000">
            <w:pPr>
              <w:numPr>
                <w:ilvl w:val="0"/>
                <w:numId w:val="2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Wykazuje działanie natychmiastowe i przedłużone.</w:t>
            </w:r>
          </w:p>
          <w:p w14:paraId="071563A0" w14:textId="77777777" w:rsidR="00645911" w:rsidRDefault="00000000">
            <w:pPr>
              <w:numPr>
                <w:ilvl w:val="0"/>
                <w:numId w:val="2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Spektrum działania: B, F,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V (Polio,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Adeno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Noro).</w:t>
            </w:r>
          </w:p>
          <w:p w14:paraId="5A9BAD84" w14:textId="77777777" w:rsidR="00645911" w:rsidRDefault="00000000">
            <w:pPr>
              <w:numPr>
                <w:ilvl w:val="0"/>
                <w:numId w:val="2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Higieniczna dezynfekcja rąk - 30 sekund. Chirurgiczna dezynfekcja rąk 90 sekund.</w:t>
            </w:r>
          </w:p>
          <w:p w14:paraId="215C8A3B" w14:textId="77777777" w:rsidR="00645911" w:rsidRDefault="00000000">
            <w:pPr>
              <w:numPr>
                <w:ilvl w:val="0"/>
                <w:numId w:val="2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Zarejestrowany jako produkt biobójczy.</w:t>
            </w:r>
          </w:p>
          <w:p w14:paraId="762FB4C6" w14:textId="77777777" w:rsidR="00645911" w:rsidRDefault="00000000">
            <w:pPr>
              <w:ind w:left="720"/>
              <w:jc w:val="right"/>
            </w:pPr>
            <w:r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op. 500ml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0ABD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 op.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36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6950" w14:textId="1A0BD8D2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F78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E61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E29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35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1C0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1B20D5B0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9A39CA0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4BC9338" w14:textId="77777777" w:rsidR="00645911" w:rsidRDefault="00000000">
            <w:pPr>
              <w:ind w:left="720"/>
              <w:jc w:val="right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Pompka do butelki 500ml</w:t>
            </w:r>
          </w:p>
          <w:p w14:paraId="0168B72B" w14:textId="77777777" w:rsidR="00645911" w:rsidRDefault="00645911">
            <w:pPr>
              <w:ind w:left="720"/>
              <w:jc w:val="right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947AEC9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szt.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E09176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DD3D392" w14:textId="5389A291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268880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F36E49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EC0DE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5DD643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F53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0FF7A756" w14:textId="77777777" w:rsidTr="0095447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55B275D6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296" w:type="dxa"/>
            <w:tcBorders>
              <w:left w:val="single" w:sz="4" w:space="0" w:color="000000"/>
              <w:bottom w:val="single" w:sz="4" w:space="0" w:color="000000"/>
            </w:tcBorders>
          </w:tcPr>
          <w:p w14:paraId="3A5F75B9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Gotowe do użycia bezalkoholowe chusteczki, przeznaczone do dezynfekcji powierzchni nieinwazyjnych  wyrobów medycznych wrażliwych na działanie alkoholu (w tym głowice USG).</w:t>
            </w:r>
          </w:p>
          <w:p w14:paraId="7B341205" w14:textId="77777777" w:rsidR="00645911" w:rsidRDefault="00000000">
            <w:pPr>
              <w:numPr>
                <w:ilvl w:val="0"/>
                <w:numId w:val="22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Na bazie chlorku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didecylodimetyloamoniowego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</w:t>
            </w:r>
          </w:p>
          <w:p w14:paraId="17A44587" w14:textId="77777777" w:rsidR="00645911" w:rsidRDefault="00000000">
            <w:pPr>
              <w:numPr>
                <w:ilvl w:val="0"/>
                <w:numId w:val="22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niezawierające w składzie alkoholu, aldehydów, związków nadtlenowych,</w:t>
            </w:r>
          </w:p>
          <w:p w14:paraId="140BFB53" w14:textId="77777777" w:rsidR="00645911" w:rsidRDefault="00000000">
            <w:pPr>
              <w:numPr>
                <w:ilvl w:val="0"/>
                <w:numId w:val="22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niepozostawiające smug na powierzchniach,</w:t>
            </w:r>
          </w:p>
          <w:p w14:paraId="2AB56A3B" w14:textId="77777777" w:rsidR="00645911" w:rsidRDefault="00000000">
            <w:pPr>
              <w:numPr>
                <w:ilvl w:val="0"/>
                <w:numId w:val="22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posiadające właściwości myjące,</w:t>
            </w:r>
          </w:p>
          <w:p w14:paraId="0CB9336D" w14:textId="77777777" w:rsidR="00645911" w:rsidRDefault="00000000">
            <w:pPr>
              <w:numPr>
                <w:ilvl w:val="0"/>
                <w:numId w:val="22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szerokie spektrum działania: B, F (C.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albicans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) V (HIV, HBV HCV,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Vaccinia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BVDV, Noro) do 1 minuty,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Polyoma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Rota,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do 15 minut. Przebadane dodatkowo wg normy 16615.</w:t>
            </w:r>
          </w:p>
          <w:p w14:paraId="37F695D8" w14:textId="77777777" w:rsidR="00645911" w:rsidRDefault="00000000">
            <w:pPr>
              <w:numPr>
                <w:ilvl w:val="0"/>
                <w:numId w:val="22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Minimalny wymiar pojedynczej chusteczki 200cmx200mmm.</w:t>
            </w:r>
          </w:p>
          <w:p w14:paraId="09DF509F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. Wyrób medyczny klasy IIA.</w:t>
            </w:r>
          </w:p>
          <w:p w14:paraId="57248C5F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302A0396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200 szt. tuba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</w:tcPr>
          <w:p w14:paraId="56D85A9F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op.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</w:tcPr>
          <w:p w14:paraId="45196A6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</w:tcPr>
          <w:p w14:paraId="7B1355FE" w14:textId="622E69F1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14:paraId="2FD6DF0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14:paraId="613786E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14:paraId="2A3E566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14:paraId="34869AF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E4B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4EE44E2C" w14:textId="77777777" w:rsidTr="0095447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14:paraId="2ADB5A12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</w:t>
            </w:r>
          </w:p>
        </w:tc>
        <w:tc>
          <w:tcPr>
            <w:tcW w:w="5296" w:type="dxa"/>
            <w:tcBorders>
              <w:left w:val="single" w:sz="4" w:space="0" w:color="000000"/>
              <w:bottom w:val="single" w:sz="4" w:space="0" w:color="auto"/>
            </w:tcBorders>
          </w:tcPr>
          <w:p w14:paraId="3C1B377C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Chusteczki alkoholowe na bazie alkoholu izopropylowego do dezynfekcji powierzchni i wyrobów medycznych,</w:t>
            </w:r>
          </w:p>
          <w:p w14:paraId="7B2C6CCE" w14:textId="77777777" w:rsidR="00645911" w:rsidRDefault="00000000">
            <w:pPr>
              <w:numPr>
                <w:ilvl w:val="0"/>
                <w:numId w:val="23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gotowe do użycia, nie wymagające aktywacji.</w:t>
            </w:r>
          </w:p>
          <w:p w14:paraId="72571617" w14:textId="77777777" w:rsidR="00645911" w:rsidRDefault="00000000">
            <w:pPr>
              <w:numPr>
                <w:ilvl w:val="0"/>
                <w:numId w:val="23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Skuteczność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bójcza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B, F, V,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 czasie 1min.</w:t>
            </w:r>
          </w:p>
          <w:p w14:paraId="11F768EB" w14:textId="77777777" w:rsidR="00645911" w:rsidRDefault="00000000">
            <w:pPr>
              <w:numPr>
                <w:ilvl w:val="0"/>
                <w:numId w:val="23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Wymiary 200x200mm,</w:t>
            </w:r>
          </w:p>
          <w:p w14:paraId="5B80BCE3" w14:textId="77777777" w:rsidR="00645911" w:rsidRDefault="00000000">
            <w:pPr>
              <w:numPr>
                <w:ilvl w:val="0"/>
                <w:numId w:val="23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Wyrób Medyczny kl. II A</w:t>
            </w:r>
          </w:p>
          <w:p w14:paraId="74DB2F2C" w14:textId="77777777" w:rsidR="00645911" w:rsidRDefault="00645911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17AD9B9B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op. 200szt. tuba</w:t>
            </w:r>
          </w:p>
          <w:p w14:paraId="7A373D15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03D14037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4A21FAA1" w14:textId="77777777" w:rsidR="0095447E" w:rsidRDefault="0095447E">
            <w:pPr>
              <w:snapToGrid w:val="0"/>
              <w:rPr>
                <w:sz w:val="20"/>
                <w:szCs w:val="20"/>
              </w:rPr>
            </w:pPr>
          </w:p>
          <w:p w14:paraId="4827FE8E" w14:textId="77777777" w:rsidR="0095447E" w:rsidRDefault="0095447E">
            <w:pPr>
              <w:snapToGrid w:val="0"/>
              <w:rPr>
                <w:sz w:val="20"/>
                <w:szCs w:val="20"/>
              </w:rPr>
            </w:pPr>
          </w:p>
          <w:p w14:paraId="35C6043F" w14:textId="77777777" w:rsidR="0095447E" w:rsidRDefault="0095447E">
            <w:pPr>
              <w:snapToGrid w:val="0"/>
              <w:rPr>
                <w:sz w:val="20"/>
                <w:szCs w:val="20"/>
              </w:rPr>
            </w:pPr>
          </w:p>
          <w:p w14:paraId="342F3C2D" w14:textId="77777777" w:rsidR="0095447E" w:rsidRDefault="009544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auto"/>
            </w:tcBorders>
          </w:tcPr>
          <w:p w14:paraId="13245368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op.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auto"/>
            </w:tcBorders>
          </w:tcPr>
          <w:p w14:paraId="73A0741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auto"/>
            </w:tcBorders>
          </w:tcPr>
          <w:p w14:paraId="6D91FF0D" w14:textId="29A33784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auto"/>
            </w:tcBorders>
          </w:tcPr>
          <w:p w14:paraId="14F2833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auto"/>
            </w:tcBorders>
          </w:tcPr>
          <w:p w14:paraId="369FD72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auto"/>
            </w:tcBorders>
          </w:tcPr>
          <w:p w14:paraId="2D0EB42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auto"/>
            </w:tcBorders>
          </w:tcPr>
          <w:p w14:paraId="2822686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0D0E2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363783EA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D8AF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7E3B" w14:textId="77777777" w:rsidR="00645911" w:rsidRDefault="00000000">
            <w:pPr>
              <w:jc w:val="both"/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Preparat w pianie do szybkiej dezynfekcji powierzchni nieinwazyjnych wyrobów medycznych, inkubatorów </w:t>
            </w:r>
            <w:r>
              <w:rPr>
                <w:rFonts w:cs="Calibri"/>
                <w:color w:val="000000"/>
                <w:sz w:val="20"/>
                <w:szCs w:val="20"/>
              </w:rPr>
              <w:br/>
            </w:r>
          </w:p>
          <w:p w14:paraId="1BD749F2" w14:textId="77777777" w:rsidR="00645911" w:rsidRDefault="00000000">
            <w:pPr>
              <w:numPr>
                <w:ilvl w:val="0"/>
                <w:numId w:val="29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Kompatybilny ze szkłem, ceramiką, silikonem, plastikiem, PCV, akrylem, polimerem, poliwęglanem, polistyrenem, HDPE, stalą nierdzewną i materiałami porcelanowymi.</w:t>
            </w:r>
          </w:p>
          <w:p w14:paraId="2D3C7858" w14:textId="77777777" w:rsidR="00645911" w:rsidRDefault="00000000">
            <w:pPr>
              <w:numPr>
                <w:ilvl w:val="0"/>
                <w:numId w:val="29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 bazie nadtlenku wodoru i QAV,</w:t>
            </w:r>
          </w:p>
          <w:p w14:paraId="03E1A0FD" w14:textId="77777777" w:rsidR="00645911" w:rsidRDefault="00000000">
            <w:pPr>
              <w:numPr>
                <w:ilvl w:val="0"/>
                <w:numId w:val="29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wykazujący spektrum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bójcze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B, F, V (Polio,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Adeno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Noro) 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S w czasie 1 min.</w:t>
            </w:r>
          </w:p>
          <w:p w14:paraId="01E9B54C" w14:textId="77777777" w:rsidR="00645911" w:rsidRDefault="00000000">
            <w:pPr>
              <w:numPr>
                <w:ilvl w:val="0"/>
                <w:numId w:val="29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Przebadany zgodnie z EN w tym EN 16615 oraz EN 17126.</w:t>
            </w:r>
          </w:p>
          <w:p w14:paraId="7DDCDE9A" w14:textId="77777777" w:rsidR="00645911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op. 750ml ze spryskiwaczem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AA6B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op.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87A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5DF8" w14:textId="75958B2E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C03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47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961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B1C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C23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281DDC6D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ACC751D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0B5897D" w14:textId="77777777" w:rsidR="00645911" w:rsidRDefault="00000000">
            <w:p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Chusteczki do szybkiej dezynfekcji powierzchni nieinwazyjnych wyrobów medycznych, inkubatorów,</w:t>
            </w:r>
          </w:p>
          <w:p w14:paraId="2F6863D7" w14:textId="77777777" w:rsidR="00645911" w:rsidRDefault="00645911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52CB0A5E" w14:textId="77777777" w:rsidR="00645911" w:rsidRDefault="00000000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Kompatybilny ze szkłem, ceramiką, silikonem, plastikiem, PCV, akrylem, polimerem, poliwęglanem, polistyrenem, HDPE, stalą nierdzewną i materiałami porcelanowymi.</w:t>
            </w:r>
          </w:p>
          <w:p w14:paraId="52599B21" w14:textId="77777777" w:rsidR="00645911" w:rsidRDefault="00000000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 bazie nadtlenku wodoru i QAV</w:t>
            </w:r>
          </w:p>
          <w:p w14:paraId="52A118CE" w14:textId="77777777" w:rsidR="00645911" w:rsidRDefault="00000000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wykazujący spektrum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bójcze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B, F, V (Polio,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Adeno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Noro) 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S w czasie 1 min.</w:t>
            </w:r>
          </w:p>
          <w:p w14:paraId="09416C2F" w14:textId="77777777" w:rsidR="00645911" w:rsidRDefault="00000000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Przebadany zgodnie z EN w tym EN 16615 oraz EN 17126.</w:t>
            </w:r>
          </w:p>
          <w:p w14:paraId="2DDFF648" w14:textId="77777777" w:rsidR="00645911" w:rsidRDefault="00000000">
            <w:pPr>
              <w:ind w:left="720"/>
              <w:jc w:val="right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op. </w:t>
            </w:r>
            <w:proofErr w:type="spellStart"/>
            <w:r>
              <w:rPr>
                <w:rFonts w:cs="Calibri"/>
                <w:b/>
                <w:color w:val="000000"/>
                <w:sz w:val="20"/>
                <w:szCs w:val="20"/>
              </w:rPr>
              <w:t>Flow</w:t>
            </w:r>
            <w:proofErr w:type="spellEnd"/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Pack 100szt.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3F7EC45" w14:textId="77777777" w:rsidR="00645911" w:rsidRDefault="00000000">
            <w:pPr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25 op.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92FCAD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9846CCD" w14:textId="050967D0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4EA2C8" w14:textId="77777777" w:rsidR="00645911" w:rsidRDefault="00645911">
            <w:pPr>
              <w:snapToGrid w:val="0"/>
              <w:jc w:val="center"/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C78FDF" w14:textId="54E05307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1E7473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0A3BD5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24A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254ED8CE" w14:textId="77777777" w:rsidTr="0095447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14:paraId="1C9E1452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296" w:type="dxa"/>
            <w:tcBorders>
              <w:left w:val="single" w:sz="4" w:space="0" w:color="000000"/>
              <w:bottom w:val="single" w:sz="4" w:space="0" w:color="auto"/>
            </w:tcBorders>
          </w:tcPr>
          <w:p w14:paraId="777E55A4" w14:textId="77777777" w:rsidR="00645911" w:rsidRDefault="00000000">
            <w:pPr>
              <w:jc w:val="both"/>
            </w:pPr>
            <w:r>
              <w:rPr>
                <w:rFonts w:cs="Calibri"/>
                <w:color w:val="000000"/>
                <w:sz w:val="20"/>
                <w:szCs w:val="20"/>
              </w:rPr>
              <w:t>Preparat do higienicznej i chirurgicznej dezynfekcji rąk w postaci płynu.</w:t>
            </w:r>
          </w:p>
          <w:p w14:paraId="44A87C33" w14:textId="77777777" w:rsidR="00645911" w:rsidRDefault="00000000">
            <w:pPr>
              <w:numPr>
                <w:ilvl w:val="0"/>
                <w:numId w:val="30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 jednorazowych butelkach wyposażonych w pompkę,</w:t>
            </w:r>
          </w:p>
          <w:p w14:paraId="0EB181AE" w14:textId="77777777" w:rsidR="00645911" w:rsidRDefault="00000000">
            <w:pPr>
              <w:numPr>
                <w:ilvl w:val="0"/>
                <w:numId w:val="30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zabezpieczonych przed otwarciem plombą typu VOID.</w:t>
            </w:r>
          </w:p>
          <w:p w14:paraId="4AC898D2" w14:textId="77777777" w:rsidR="00645911" w:rsidRDefault="00000000">
            <w:pPr>
              <w:numPr>
                <w:ilvl w:val="0"/>
                <w:numId w:val="30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Zawiera etanol 80 g oraz substancje które zapobiegają wysuszaniu skóry.</w:t>
            </w:r>
          </w:p>
          <w:p w14:paraId="0C9B9B5D" w14:textId="77777777" w:rsidR="00645911" w:rsidRDefault="00000000">
            <w:pPr>
              <w:numPr>
                <w:ilvl w:val="0"/>
                <w:numId w:val="30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Wykazuje działanie natychmiastowe i przedłużone. Spektrum działania: B, F,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V (Polio,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Adeno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Noro).</w:t>
            </w:r>
          </w:p>
          <w:p w14:paraId="48A407EA" w14:textId="77777777" w:rsidR="00645911" w:rsidRDefault="00000000">
            <w:pPr>
              <w:numPr>
                <w:ilvl w:val="0"/>
                <w:numId w:val="30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Higieniczna dezynfekcja rąk - 30 sekund. Chirurgiczna dezynfekcja rąk 90 sekund.</w:t>
            </w:r>
          </w:p>
          <w:p w14:paraId="57D080A3" w14:textId="77777777" w:rsidR="00645911" w:rsidRDefault="00000000">
            <w:pPr>
              <w:numPr>
                <w:ilvl w:val="0"/>
                <w:numId w:val="30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Zarejestrowany jako produkt biobójczy.</w:t>
            </w:r>
          </w:p>
          <w:p w14:paraId="74E3C4E1" w14:textId="77777777" w:rsidR="00645911" w:rsidRDefault="00645911">
            <w:pPr>
              <w:ind w:left="72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6104D982" w14:textId="77777777" w:rsidR="00645911" w:rsidRDefault="00645911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12192E1D" w14:textId="77777777" w:rsidR="00645911" w:rsidRDefault="00000000">
            <w:pPr>
              <w:jc w:val="right"/>
            </w:pPr>
            <w:r>
              <w:rPr>
                <w:rFonts w:cs="Calibri"/>
                <w:b/>
                <w:sz w:val="20"/>
                <w:szCs w:val="20"/>
              </w:rPr>
              <w:t>op. 1L</w:t>
            </w:r>
            <w:r>
              <w:rPr>
                <w:rFonts w:cs="Calibri"/>
                <w:b/>
                <w:sz w:val="20"/>
                <w:szCs w:val="20"/>
              </w:rPr>
              <w:br/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auto"/>
            </w:tcBorders>
          </w:tcPr>
          <w:p w14:paraId="6B0AD8DD" w14:textId="77777777" w:rsidR="00645911" w:rsidRDefault="00000000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150 op.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auto"/>
            </w:tcBorders>
          </w:tcPr>
          <w:p w14:paraId="1A2E775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auto"/>
            </w:tcBorders>
          </w:tcPr>
          <w:p w14:paraId="03A440F6" w14:textId="310FB39B" w:rsidR="00645911" w:rsidRDefault="00645911">
            <w:pPr>
              <w:snapToGrid w:val="0"/>
              <w:jc w:val="center"/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auto"/>
            </w:tcBorders>
          </w:tcPr>
          <w:p w14:paraId="4F5CCB5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auto"/>
            </w:tcBorders>
          </w:tcPr>
          <w:p w14:paraId="35F2E995" w14:textId="3CDE23C9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auto"/>
            </w:tcBorders>
          </w:tcPr>
          <w:p w14:paraId="42F7CC7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auto"/>
            </w:tcBorders>
          </w:tcPr>
          <w:p w14:paraId="376B310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444D1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082826C5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2210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7BE" w14:textId="77777777" w:rsidR="00645911" w:rsidRDefault="00000000">
            <w:p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Bezzapachowy i bezbarwny oraz przyjazny dla skóry preparat w płynie do częstego mycia rak, ciała i włosów.</w:t>
            </w:r>
          </w:p>
          <w:p w14:paraId="783AD506" w14:textId="77777777" w:rsidR="00645911" w:rsidRDefault="00000000">
            <w:pPr>
              <w:numPr>
                <w:ilvl w:val="0"/>
                <w:numId w:val="31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 jednorazowych butelkach wyposażonych w pompkę,</w:t>
            </w:r>
          </w:p>
          <w:p w14:paraId="040B3F72" w14:textId="77777777" w:rsidR="00645911" w:rsidRDefault="00000000">
            <w:pPr>
              <w:numPr>
                <w:ilvl w:val="0"/>
                <w:numId w:val="31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zabezpieczonych przed otwarciem plombą typu VOID.</w:t>
            </w:r>
          </w:p>
          <w:p w14:paraId="3E8D9A0F" w14:textId="77777777" w:rsidR="00645911" w:rsidRDefault="00000000">
            <w:pPr>
              <w:numPr>
                <w:ilvl w:val="0"/>
                <w:numId w:val="31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Zawiera substancje nawilżające i zmiękczające, które regenerują warstwę lipidowa skóry oraz składniki </w:t>
            </w: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ochronne, które zachowują naturalna równowagę nawilżenia również w głębszych warstwach skóry, utrzymując siłę wiązania kolagenu w skórze, naturalną miękkość i prawidłowe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.</w:t>
            </w:r>
          </w:p>
          <w:p w14:paraId="595BFA47" w14:textId="77777777" w:rsidR="00645911" w:rsidRDefault="00000000">
            <w:pPr>
              <w:numPr>
                <w:ilvl w:val="0"/>
                <w:numId w:val="31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Przeznaczony do higienicznego i chirurgiczne mycia rąk.</w:t>
            </w:r>
          </w:p>
          <w:p w14:paraId="389D64EA" w14:textId="77777777" w:rsidR="00645911" w:rsidRDefault="00000000">
            <w:pPr>
              <w:numPr>
                <w:ilvl w:val="0"/>
                <w:numId w:val="31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Kosmetyk</w:t>
            </w:r>
          </w:p>
          <w:p w14:paraId="093526CC" w14:textId="77777777" w:rsidR="00645911" w:rsidRDefault="00000000">
            <w:pPr>
              <w:ind w:left="720"/>
              <w:jc w:val="right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br/>
              <w:t>op. 1L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2604" w14:textId="089DBBA8" w:rsidR="00645911" w:rsidRDefault="00000000">
            <w:pPr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lastRenderedPageBreak/>
              <w:t>260 op</w:t>
            </w:r>
            <w:r w:rsidR="0095447E">
              <w:rPr>
                <w:rFonts w:cs="Calibri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535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6CBF" w14:textId="7ADFBB23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DF69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B16" w14:textId="426A1621" w:rsidR="00645911" w:rsidRDefault="00645911">
            <w:pPr>
              <w:snapToGrid w:val="0"/>
              <w:jc w:val="center"/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499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4BA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E3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4A69E92D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3F7B0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BD2F" w14:textId="77777777" w:rsidR="00645911" w:rsidRDefault="00000000">
            <w:p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Preparat do szybkiej dezynfekcji.</w:t>
            </w:r>
          </w:p>
          <w:p w14:paraId="266367ED" w14:textId="77777777" w:rsidR="00645911" w:rsidRDefault="00000000">
            <w:pPr>
              <w:numPr>
                <w:ilvl w:val="0"/>
                <w:numId w:val="3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 bazie mieszaniny dwóch alkoholi,</w:t>
            </w:r>
          </w:p>
          <w:p w14:paraId="4E96BD3F" w14:textId="77777777" w:rsidR="00645911" w:rsidRDefault="00000000">
            <w:pPr>
              <w:numPr>
                <w:ilvl w:val="0"/>
                <w:numId w:val="3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bez zawartości QAV, pochodnych fenolu, aldehydu.</w:t>
            </w:r>
          </w:p>
          <w:p w14:paraId="07E7050A" w14:textId="77777777" w:rsidR="00645911" w:rsidRDefault="00000000">
            <w:pPr>
              <w:numPr>
                <w:ilvl w:val="0"/>
                <w:numId w:val="3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Spektrum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bójcze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B, F, V,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 60s.</w:t>
            </w:r>
          </w:p>
          <w:p w14:paraId="44B8FA5E" w14:textId="77777777" w:rsidR="00645911" w:rsidRDefault="00000000">
            <w:pPr>
              <w:numPr>
                <w:ilvl w:val="0"/>
                <w:numId w:val="3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Preparat o podwójnej rejestracji jako wyrób medyczny oraz produkt biobójczy.</w:t>
            </w:r>
          </w:p>
          <w:p w14:paraId="0769C8A9" w14:textId="77777777" w:rsidR="00645911" w:rsidRDefault="00645911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0043AD14" w14:textId="77777777" w:rsidR="00645911" w:rsidRDefault="00000000">
            <w:pPr>
              <w:jc w:val="right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Op. 1L ze spryskiwaczem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5CA" w14:textId="77777777" w:rsidR="00645911" w:rsidRDefault="00000000">
            <w:pPr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20 op.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8F9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6779" w14:textId="52CE75E8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8212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C2C8" w14:textId="741B3508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4F1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14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D9C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64F2AC28" w14:textId="77777777" w:rsidTr="0095447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5C234D4B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59304E" w14:textId="77777777" w:rsidR="00645911" w:rsidRDefault="00000000">
            <w:p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Gotowe chusteczki o działaniu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sporobójczym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do dezynfekcji powierzchni i sprzętu medycznego.</w:t>
            </w:r>
          </w:p>
          <w:p w14:paraId="659EF60D" w14:textId="77777777" w:rsidR="00645911" w:rsidRDefault="00000000">
            <w:pPr>
              <w:numPr>
                <w:ilvl w:val="0"/>
                <w:numId w:val="3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 bazie aktywnego chloru</w:t>
            </w:r>
          </w:p>
          <w:p w14:paraId="1E524923" w14:textId="77777777" w:rsidR="00645911" w:rsidRDefault="00000000">
            <w:pPr>
              <w:numPr>
                <w:ilvl w:val="0"/>
                <w:numId w:val="3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szerokie spektrum działania B, F,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V (Polio,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Adeno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Noro)-60s, S(B.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subtilis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B. cereus, C.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difficile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)-15min (zgodnie z normą 17126).</w:t>
            </w:r>
          </w:p>
          <w:p w14:paraId="55CC7338" w14:textId="77777777" w:rsidR="00645911" w:rsidRDefault="00000000">
            <w:pPr>
              <w:numPr>
                <w:ilvl w:val="0"/>
                <w:numId w:val="3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Wymiary chusteczki 200x195mm</w:t>
            </w:r>
          </w:p>
          <w:p w14:paraId="1F6D0B54" w14:textId="77777777" w:rsidR="00645911" w:rsidRDefault="00000000">
            <w:pPr>
              <w:numPr>
                <w:ilvl w:val="0"/>
                <w:numId w:val="33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Wyrób medyczny kl. IIA</w:t>
            </w:r>
          </w:p>
          <w:p w14:paraId="35586324" w14:textId="77777777" w:rsidR="00645911" w:rsidRDefault="00645911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1AE03CD0" w14:textId="77777777" w:rsidR="00645911" w:rsidRDefault="00000000">
            <w:pPr>
              <w:jc w:val="right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Op. 50szt. tuba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89BE26" w14:textId="77777777" w:rsidR="00645911" w:rsidRDefault="00000000">
            <w:pPr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 op.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A506F5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ACBB3D9" w14:textId="4927301B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3BF4680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007EF5" w14:textId="558E24D0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134A6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1A439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8A9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5E5BB4EF" w14:textId="77777777" w:rsidTr="0095447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14:paraId="4CC375F0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5296" w:type="dxa"/>
            <w:tcBorders>
              <w:left w:val="single" w:sz="4" w:space="0" w:color="000000"/>
              <w:bottom w:val="single" w:sz="4" w:space="0" w:color="auto"/>
            </w:tcBorders>
          </w:tcPr>
          <w:p w14:paraId="01905840" w14:textId="77777777" w:rsidR="00645911" w:rsidRDefault="00000000">
            <w:p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Pojedynczo pakowane, jednorazowe chusteczki do dezynfekcji powierzchni wyrobów medycznych.</w:t>
            </w:r>
          </w:p>
          <w:p w14:paraId="19963D7C" w14:textId="77777777" w:rsidR="00645911" w:rsidRDefault="00000000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zapobiegają zakażeniom związanym z centralnymi liniami żylnymi i cewnikami tętniczymi.</w:t>
            </w:r>
          </w:p>
          <w:p w14:paraId="33C1744C" w14:textId="77777777" w:rsidR="00645911" w:rsidRDefault="00000000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Do dezynfekcji powierzchni wyrobów medycznych np. stetoskopy.</w:t>
            </w:r>
          </w:p>
          <w:p w14:paraId="1F975A12" w14:textId="77777777" w:rsidR="00645911" w:rsidRDefault="00000000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Nasączone 2%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chlorheksydyną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.</w:t>
            </w:r>
          </w:p>
          <w:p w14:paraId="0C672731" w14:textId="77777777" w:rsidR="00645911" w:rsidRDefault="00000000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Zgodne z zaleceniami NICE i epic3 do dezynfekcji połączeń portów do iniekcji, łączników linii infuzyjnej, łączników typu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luer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końcówek kaniul.</w:t>
            </w:r>
          </w:p>
          <w:p w14:paraId="6C5738EF" w14:textId="77777777" w:rsidR="00645911" w:rsidRDefault="00000000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Skuteczne w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warunakch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brudnych na B, F,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V.</w:t>
            </w:r>
          </w:p>
          <w:p w14:paraId="69301EDF" w14:textId="77777777" w:rsidR="00645911" w:rsidRDefault="00000000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Wyrób medyczny kl.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IIa</w:t>
            </w:r>
            <w:proofErr w:type="spellEnd"/>
          </w:p>
          <w:p w14:paraId="761D44C6" w14:textId="77777777" w:rsidR="00645911" w:rsidRDefault="00645911">
            <w:pPr>
              <w:ind w:left="72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5BE4521E" w14:textId="77777777" w:rsidR="00645911" w:rsidRDefault="00000000">
            <w:pPr>
              <w:ind w:left="720"/>
              <w:jc w:val="right"/>
              <w:rPr>
                <w:color w:val="00000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op.100 szt.</w:t>
            </w:r>
          </w:p>
          <w:p w14:paraId="54FDA965" w14:textId="77777777" w:rsidR="00645911" w:rsidRDefault="00645911">
            <w:pPr>
              <w:ind w:left="72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</w:p>
          <w:p w14:paraId="35575C6C" w14:textId="77777777" w:rsidR="0095447E" w:rsidRDefault="0095447E">
            <w:pPr>
              <w:ind w:left="72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</w:p>
          <w:p w14:paraId="46810214" w14:textId="77777777" w:rsidR="0095447E" w:rsidRDefault="0095447E">
            <w:pPr>
              <w:ind w:left="72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</w:p>
          <w:p w14:paraId="612F4235" w14:textId="77777777" w:rsidR="0095447E" w:rsidRDefault="0095447E">
            <w:pPr>
              <w:ind w:left="72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auto"/>
            </w:tcBorders>
          </w:tcPr>
          <w:p w14:paraId="6D0BC803" w14:textId="77777777" w:rsidR="00645911" w:rsidRDefault="00000000">
            <w:pPr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 op.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auto"/>
            </w:tcBorders>
          </w:tcPr>
          <w:p w14:paraId="7805165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auto"/>
            </w:tcBorders>
          </w:tcPr>
          <w:p w14:paraId="76372687" w14:textId="1F78DE9E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auto"/>
            </w:tcBorders>
          </w:tcPr>
          <w:p w14:paraId="3CCDECEC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auto"/>
            </w:tcBorders>
          </w:tcPr>
          <w:p w14:paraId="4306F885" w14:textId="7F6D4EE7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auto"/>
            </w:tcBorders>
          </w:tcPr>
          <w:p w14:paraId="7D78D78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auto"/>
            </w:tcBorders>
          </w:tcPr>
          <w:p w14:paraId="1FF19F1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7082E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67FE01CA" w14:textId="77777777" w:rsidTr="0095447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11CF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1BFF" w14:textId="77777777" w:rsidR="00645911" w:rsidRDefault="00000000">
            <w:p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Preparat na bazie aktywnego chloru o właściwościach myjąco dezynfekujących przeznaczony do dezynfekcji powierzchni, podłóg, ścian.</w:t>
            </w:r>
          </w:p>
          <w:p w14:paraId="33D7F1C2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Możliwość dezynfekcji przez zanurzenie.</w:t>
            </w:r>
          </w:p>
          <w:p w14:paraId="7E627D6F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Możliwość dezynfekcji powierzchni kontaktujących się z żywnością.</w:t>
            </w:r>
          </w:p>
          <w:p w14:paraId="237302FD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Każda tabletka o masie 3,3g uwalnia 1,5 g aktywnego chloru.</w:t>
            </w:r>
          </w:p>
          <w:p w14:paraId="0E465A89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Dozowanie: 2 tab. na 1,5L wody przy 2000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ppm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 warunkach brudnych.</w:t>
            </w:r>
          </w:p>
          <w:p w14:paraId="3C0BFD35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Przebadane zgodnie  z EN 16777.</w:t>
            </w:r>
          </w:p>
          <w:p w14:paraId="32FDA003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Spektrum i czas działania w warunkach brudnych: B, F,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V w 15min (2000ppm) oraz  S (C.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difficile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)  w czasie 15 minut, S (B.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subtilis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B. cereus) w 30min  (4000ppm).</w:t>
            </w:r>
          </w:p>
          <w:p w14:paraId="46F0710D" w14:textId="77777777" w:rsidR="00645911" w:rsidRDefault="00000000">
            <w:pPr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Produkt Biobójczy.</w:t>
            </w:r>
          </w:p>
          <w:p w14:paraId="112DD106" w14:textId="77777777" w:rsidR="00645911" w:rsidRDefault="00000000">
            <w:pPr>
              <w:ind w:left="720"/>
              <w:jc w:val="right"/>
              <w:rPr>
                <w:color w:val="00000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color w:val="000000"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Op. 300 tabletek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89BB" w14:textId="77777777" w:rsidR="00645911" w:rsidRDefault="00000000">
            <w:pPr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60op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876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444D" w14:textId="75376597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F532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53FC" w14:textId="7B01200C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5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74F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C30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04CB1C8E" w14:textId="77777777" w:rsidTr="0095447E">
        <w:trPr>
          <w:trHeight w:val="460"/>
        </w:trPr>
        <w:tc>
          <w:tcPr>
            <w:tcW w:w="933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6979434" w14:textId="77777777" w:rsidR="00645911" w:rsidRDefault="00000000">
            <w:pPr>
              <w:jc w:val="right"/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RAZEM:</w:t>
            </w:r>
          </w:p>
          <w:p w14:paraId="501D3EFE" w14:textId="77777777" w:rsidR="00645911" w:rsidRDefault="006459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0687A5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E8E7199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9A8DE5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E6573D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AB3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F131B72" w14:textId="77777777" w:rsidR="00645911" w:rsidRDefault="00000000">
      <w:pPr>
        <w:pStyle w:val="Nagwek7"/>
        <w:rPr>
          <w:sz w:val="20"/>
          <w:szCs w:val="20"/>
        </w:rPr>
      </w:pPr>
      <w:r>
        <w:rPr>
          <w:sz w:val="20"/>
          <w:szCs w:val="20"/>
        </w:rPr>
        <w:t xml:space="preserve"> W ramach zadania dostawca zobowiązuje się do dostarczenia oraz montażu dozowników wykonanych z tworzywa sztucznego wzmocnionych włóknem szklanym, kompatybilnych z pozycją  nr 8 i 9 w ilości 100 sztuk oraz z pozycją nr 3 w ilości 10  sztuk</w:t>
      </w:r>
    </w:p>
    <w:p w14:paraId="1B10D688" w14:textId="77777777" w:rsidR="00645911" w:rsidRDefault="00645911">
      <w:pPr>
        <w:pStyle w:val="Nagwek7"/>
        <w:numPr>
          <w:ilvl w:val="0"/>
          <w:numId w:val="0"/>
        </w:numPr>
        <w:rPr>
          <w:sz w:val="20"/>
          <w:szCs w:val="20"/>
        </w:rPr>
      </w:pPr>
      <w:bookmarkStart w:id="0" w:name="_Hlk189030290"/>
      <w:bookmarkEnd w:id="0"/>
    </w:p>
    <w:p w14:paraId="7002EB75" w14:textId="77777777" w:rsidR="00645911" w:rsidRDefault="00645911">
      <w:pPr>
        <w:ind w:right="-1417"/>
        <w:jc w:val="center"/>
        <w:rPr>
          <w:b/>
          <w:bCs/>
          <w:sz w:val="20"/>
          <w:szCs w:val="20"/>
        </w:rPr>
      </w:pPr>
    </w:p>
    <w:p w14:paraId="554B15CC" w14:textId="77777777" w:rsidR="00666695" w:rsidRDefault="00666695">
      <w:pPr>
        <w:ind w:right="-1417"/>
        <w:jc w:val="center"/>
        <w:rPr>
          <w:b/>
          <w:bCs/>
        </w:rPr>
      </w:pPr>
    </w:p>
    <w:p w14:paraId="7DF73051" w14:textId="77777777" w:rsidR="00666695" w:rsidRDefault="00666695">
      <w:pPr>
        <w:ind w:right="-1417"/>
        <w:jc w:val="center"/>
        <w:rPr>
          <w:b/>
          <w:bCs/>
        </w:rPr>
      </w:pPr>
    </w:p>
    <w:p w14:paraId="61FAD04F" w14:textId="77777777" w:rsidR="00666695" w:rsidRDefault="00666695">
      <w:pPr>
        <w:ind w:right="-1417"/>
        <w:jc w:val="center"/>
        <w:rPr>
          <w:b/>
          <w:bCs/>
        </w:rPr>
      </w:pPr>
    </w:p>
    <w:p w14:paraId="6ECA5FA7" w14:textId="77777777" w:rsidR="00666695" w:rsidRDefault="00666695" w:rsidP="00E779AD">
      <w:pPr>
        <w:ind w:right="-1417"/>
        <w:rPr>
          <w:b/>
          <w:bCs/>
        </w:rPr>
      </w:pPr>
    </w:p>
    <w:p w14:paraId="764A8DA8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2529553B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3DB771E7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419990F8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6126B623" w14:textId="77777777" w:rsidR="00666695" w:rsidRDefault="00666695">
      <w:pPr>
        <w:ind w:right="-1417"/>
        <w:jc w:val="center"/>
        <w:rPr>
          <w:b/>
          <w:bCs/>
        </w:rPr>
      </w:pPr>
    </w:p>
    <w:p w14:paraId="4746C8E7" w14:textId="77777777" w:rsidR="00666695" w:rsidRDefault="00666695">
      <w:pPr>
        <w:ind w:right="-1417"/>
        <w:jc w:val="center"/>
        <w:rPr>
          <w:b/>
          <w:bCs/>
        </w:rPr>
      </w:pPr>
    </w:p>
    <w:p w14:paraId="77AC02E1" w14:textId="77777777" w:rsidR="00666695" w:rsidRDefault="00666695">
      <w:pPr>
        <w:ind w:right="-1417"/>
        <w:jc w:val="center"/>
        <w:rPr>
          <w:b/>
          <w:bCs/>
        </w:rPr>
      </w:pPr>
    </w:p>
    <w:p w14:paraId="58A7CC9E" w14:textId="77777777" w:rsidR="00666695" w:rsidRDefault="00666695">
      <w:pPr>
        <w:ind w:right="-1417"/>
        <w:jc w:val="center"/>
        <w:rPr>
          <w:b/>
          <w:bCs/>
        </w:rPr>
      </w:pPr>
    </w:p>
    <w:p w14:paraId="181026AF" w14:textId="77777777" w:rsidR="00666695" w:rsidRDefault="00666695">
      <w:pPr>
        <w:ind w:right="-1417"/>
        <w:jc w:val="center"/>
        <w:rPr>
          <w:b/>
          <w:bCs/>
        </w:rPr>
      </w:pPr>
    </w:p>
    <w:p w14:paraId="6BD47F9B" w14:textId="77777777" w:rsidR="00666695" w:rsidRDefault="00666695">
      <w:pPr>
        <w:ind w:right="-1417"/>
        <w:jc w:val="center"/>
        <w:rPr>
          <w:b/>
          <w:bCs/>
        </w:rPr>
      </w:pPr>
    </w:p>
    <w:p w14:paraId="21EDFA08" w14:textId="77777777" w:rsidR="00666695" w:rsidRDefault="00666695">
      <w:pPr>
        <w:ind w:right="-1417"/>
        <w:jc w:val="center"/>
        <w:rPr>
          <w:b/>
          <w:bCs/>
        </w:rPr>
      </w:pPr>
    </w:p>
    <w:p w14:paraId="5A6F7C81" w14:textId="77777777" w:rsidR="00666695" w:rsidRDefault="00666695">
      <w:pPr>
        <w:ind w:right="-1417"/>
        <w:jc w:val="center"/>
        <w:rPr>
          <w:b/>
          <w:bCs/>
        </w:rPr>
      </w:pPr>
    </w:p>
    <w:p w14:paraId="14A09073" w14:textId="77777777" w:rsidR="00666695" w:rsidRDefault="00666695">
      <w:pPr>
        <w:ind w:right="-1417"/>
        <w:jc w:val="center"/>
        <w:rPr>
          <w:b/>
          <w:bCs/>
        </w:rPr>
      </w:pPr>
    </w:p>
    <w:p w14:paraId="12672E14" w14:textId="77777777" w:rsidR="00666695" w:rsidRDefault="00666695">
      <w:pPr>
        <w:ind w:right="-1417"/>
        <w:jc w:val="center"/>
        <w:rPr>
          <w:b/>
          <w:bCs/>
        </w:rPr>
      </w:pPr>
    </w:p>
    <w:p w14:paraId="4451FEAD" w14:textId="77777777" w:rsidR="00666695" w:rsidRDefault="00666695" w:rsidP="0095447E">
      <w:pPr>
        <w:ind w:right="-1417"/>
        <w:rPr>
          <w:b/>
          <w:bCs/>
        </w:rPr>
      </w:pPr>
    </w:p>
    <w:p w14:paraId="686DAEC5" w14:textId="77777777" w:rsidR="00666695" w:rsidRDefault="00666695">
      <w:pPr>
        <w:ind w:right="-1417"/>
        <w:jc w:val="center"/>
        <w:rPr>
          <w:b/>
          <w:bCs/>
        </w:rPr>
      </w:pPr>
    </w:p>
    <w:p w14:paraId="3B0FCF5B" w14:textId="18A40C04" w:rsidR="00645911" w:rsidRDefault="00000000">
      <w:pPr>
        <w:ind w:right="-1417"/>
        <w:jc w:val="center"/>
        <w:rPr>
          <w:b/>
          <w:bCs/>
        </w:rPr>
      </w:pPr>
      <w:r>
        <w:rPr>
          <w:b/>
          <w:bCs/>
        </w:rPr>
        <w:t>Pakiet 2</w:t>
      </w:r>
    </w:p>
    <w:p w14:paraId="6892A69B" w14:textId="77777777" w:rsidR="00645911" w:rsidRDefault="00000000">
      <w:pPr>
        <w:jc w:val="center"/>
        <w:rPr>
          <w:b/>
          <w:bCs/>
          <w:sz w:val="20"/>
          <w:szCs w:val="20"/>
        </w:rPr>
      </w:pPr>
      <w:r>
        <w:rPr>
          <w:b/>
          <w:bCs/>
        </w:rPr>
        <w:t>Preparaty do dezynfekcji narzędzi medycznych, sprzętu endoskopowego</w:t>
      </w:r>
      <w:r>
        <w:rPr>
          <w:b/>
          <w:bCs/>
          <w:sz w:val="20"/>
          <w:szCs w:val="20"/>
        </w:rPr>
        <w:t xml:space="preserve">, </w:t>
      </w:r>
      <w:r>
        <w:rPr>
          <w:b/>
          <w:bCs/>
        </w:rPr>
        <w:t xml:space="preserve">preparaty do dezynfekcji skóry, błon śluzowych  </w:t>
      </w:r>
    </w:p>
    <w:p w14:paraId="5D0E6C43" w14:textId="77777777" w:rsidR="00645911" w:rsidRDefault="00645911">
      <w:pPr>
        <w:rPr>
          <w:b/>
          <w:bCs/>
          <w:sz w:val="20"/>
          <w:szCs w:val="20"/>
        </w:rPr>
      </w:pPr>
    </w:p>
    <w:tbl>
      <w:tblPr>
        <w:tblW w:w="15960" w:type="dxa"/>
        <w:tblInd w:w="-7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97"/>
        <w:gridCol w:w="782"/>
        <w:gridCol w:w="1297"/>
        <w:gridCol w:w="1216"/>
        <w:gridCol w:w="1114"/>
        <w:gridCol w:w="1007"/>
        <w:gridCol w:w="1253"/>
        <w:gridCol w:w="1266"/>
        <w:gridCol w:w="2161"/>
      </w:tblGrid>
      <w:tr w:rsidR="00645911" w14:paraId="3F6D7D3F" w14:textId="77777777" w:rsidTr="001F5114">
        <w:trPr>
          <w:trHeight w:val="7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0D5C2C05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41181F4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EB321B7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49214C89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D82028E" w14:textId="77777777" w:rsidR="00645911" w:rsidRDefault="000000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1FA8D2CF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AAC2525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919BD08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5B75A569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4B578E40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78F916AC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06E7B422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01F62258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5A9040F7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B192A02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336AA7E2" w14:textId="77777777" w:rsidTr="001F5114">
        <w:trPr>
          <w:trHeight w:val="1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666AB0B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260ABD6B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0511704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090D862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66DF38C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1C927BF2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3AA9AF3B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1AB44CBE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14:paraId="11F0D47E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14:paraId="5F14937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629081E6" w14:textId="77777777" w:rsidTr="0095447E">
        <w:trPr>
          <w:trHeight w:val="26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B7468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B1A1A3D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6D6489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B6B576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5C339A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347C94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9C073E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2CEA852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  <w:p w14:paraId="5D1C209D" w14:textId="77777777" w:rsidR="00645911" w:rsidRDefault="00000000">
            <w:pPr>
              <w:pStyle w:val="Nagwek2"/>
              <w:jc w:val="left"/>
              <w:rPr>
                <w:szCs w:val="20"/>
              </w:rPr>
            </w:pPr>
            <w:r>
              <w:rPr>
                <w:b w:val="0"/>
                <w:bCs w:val="0"/>
                <w:szCs w:val="20"/>
              </w:rPr>
              <w:t>Preparat do mycia i dezynfekcji narzędzi chirurgicznych, sprzętu anestezjologicznego oraz endoskopów.</w:t>
            </w:r>
          </w:p>
          <w:p w14:paraId="1B1C042C" w14:textId="77777777" w:rsidR="00645911" w:rsidRDefault="00645911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  <w:p w14:paraId="1CD8DD5C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Bezaldehydowy</w:t>
            </w:r>
            <w:proofErr w:type="spellEnd"/>
            <w:r>
              <w:rPr>
                <w:sz w:val="20"/>
                <w:szCs w:val="20"/>
              </w:rPr>
              <w:t xml:space="preserve">, oparty o aktywny tlen, zawierający nadwęglan sodu, </w:t>
            </w:r>
            <w:proofErr w:type="spellStart"/>
            <w:r>
              <w:rPr>
                <w:sz w:val="20"/>
                <w:szCs w:val="20"/>
              </w:rPr>
              <w:t>czteroacetyloetylenodiaminę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tenzydy</w:t>
            </w:r>
            <w:proofErr w:type="spellEnd"/>
            <w:r>
              <w:rPr>
                <w:sz w:val="20"/>
                <w:szCs w:val="20"/>
              </w:rPr>
              <w:t xml:space="preserve"> niejonowe, inhibitory korozji, bez zawartości chloru, fenoli, QAV, substancji uczulających i CMR</w:t>
            </w:r>
          </w:p>
          <w:p w14:paraId="46B0CFF0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konieczności dodawania aktywatora</w:t>
            </w:r>
          </w:p>
          <w:p w14:paraId="082608E7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całkowicie rozpuszczalny, można przygotować w zimnej wodzie</w:t>
            </w:r>
          </w:p>
          <w:p w14:paraId="363029CF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potwierdzona trwałość roztworu roboczego 24 godz. od momentu sporządzenia</w:t>
            </w:r>
          </w:p>
          <w:p w14:paraId="70C0C443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aktywności paskami testowymi</w:t>
            </w:r>
          </w:p>
          <w:p w14:paraId="2E3624EB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zastosowania w min. 2 stężeniach 1% i  2% w czasie 15 min.</w:t>
            </w:r>
          </w:p>
          <w:p w14:paraId="6E331878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B (EN 13727/EN14561), </w:t>
            </w:r>
            <w:proofErr w:type="spellStart"/>
            <w:r>
              <w:rPr>
                <w:sz w:val="20"/>
                <w:szCs w:val="20"/>
              </w:rPr>
              <w:t>drożdżakobójcze</w:t>
            </w:r>
            <w:proofErr w:type="spellEnd"/>
            <w:r>
              <w:rPr>
                <w:sz w:val="20"/>
                <w:szCs w:val="20"/>
              </w:rPr>
              <w:t xml:space="preserve"> (EN 13624/EN14562), V (EN 14476/EN 17111),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 (EN 14348/EN 14563), S (EN 17126) w warunkach brudnych w stężeniu 2% w czasie 15 min. F- (EN 13624/EN14562) w stężeniu 4% w czasie 15 min.</w:t>
            </w:r>
          </w:p>
          <w:p w14:paraId="393EB046" w14:textId="77777777" w:rsidR="00645911" w:rsidRDefault="00000000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wyrób medyczny </w:t>
            </w:r>
            <w:proofErr w:type="spellStart"/>
            <w:r>
              <w:rPr>
                <w:sz w:val="20"/>
                <w:szCs w:val="20"/>
              </w:rPr>
              <w:t>IIb</w:t>
            </w:r>
            <w:proofErr w:type="spellEnd"/>
          </w:p>
          <w:p w14:paraId="34FD50DC" w14:textId="77777777" w:rsidR="00645911" w:rsidRDefault="00645911">
            <w:pPr>
              <w:ind w:left="765"/>
              <w:rPr>
                <w:sz w:val="20"/>
                <w:szCs w:val="20"/>
              </w:rPr>
            </w:pPr>
          </w:p>
          <w:p w14:paraId="7513E32E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1,5 kg</w:t>
            </w:r>
          </w:p>
          <w:p w14:paraId="16FF650F" w14:textId="77777777" w:rsidR="00645911" w:rsidRDefault="00645911">
            <w:pPr>
              <w:rPr>
                <w:sz w:val="20"/>
                <w:szCs w:val="20"/>
              </w:rPr>
            </w:pPr>
          </w:p>
          <w:p w14:paraId="5ED4A1FA" w14:textId="77777777" w:rsidR="00645911" w:rsidRDefault="00645911">
            <w:pPr>
              <w:rPr>
                <w:sz w:val="20"/>
                <w:szCs w:val="20"/>
              </w:rPr>
            </w:pPr>
          </w:p>
          <w:p w14:paraId="1E56D022" w14:textId="77777777" w:rsidR="00645911" w:rsidRDefault="0064591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37B79CD" w14:textId="77777777" w:rsidR="00645911" w:rsidRDefault="00645911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14:paraId="32FC71F5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19AC9E98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0E4CF7DA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39CD1660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0BE032DA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330B7DBC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5AE35309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5DF573E2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2C6B895B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3481433F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5DFDA3E6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66858A7D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2C1ED8BE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366DCA1D" w14:textId="77777777" w:rsidR="00645911" w:rsidRDefault="00645911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2CEF9340" w14:textId="77777777" w:rsidR="00645911" w:rsidRDefault="0000000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 op.</w:t>
            </w:r>
          </w:p>
          <w:p w14:paraId="7DF0DA7C" w14:textId="77777777" w:rsidR="00645911" w:rsidRDefault="0064591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BFAB7E4" w14:textId="77777777" w:rsidR="00645911" w:rsidRDefault="00645911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713BA73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E494B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E2ACAA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AAD91A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FB8BE5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4D6A8B7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B75EE4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46424E7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8C9FC8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7EACA0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5560EF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18812A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6C3FBDF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6466D8B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8958CD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C483D0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5A7FE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CEA721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928228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C1F2E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645911" w14:paraId="647CD767" w14:textId="77777777" w:rsidTr="0095447E">
        <w:trPr>
          <w:trHeight w:val="2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49AB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FB4A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 do dezynfekcji wysokiego poziomu. Stosowany do dezynfekcji narzędzi oraz sprzętu endoskopowego:</w:t>
            </w:r>
          </w:p>
          <w:p w14:paraId="41271B60" w14:textId="77777777" w:rsidR="00645911" w:rsidRDefault="00000000">
            <w:pPr>
              <w:numPr>
                <w:ilvl w:val="0"/>
                <w:numId w:val="7"/>
              </w:num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na bazie kwasu </w:t>
            </w:r>
            <w:proofErr w:type="spellStart"/>
            <w:r>
              <w:rPr>
                <w:color w:val="000000"/>
                <w:sz w:val="20"/>
                <w:szCs w:val="20"/>
              </w:rPr>
              <w:t>nadocotowego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  <w:p w14:paraId="14521562" w14:textId="77777777" w:rsidR="00645911" w:rsidRDefault="00000000">
            <w:pPr>
              <w:numPr>
                <w:ilvl w:val="0"/>
                <w:numId w:val="7"/>
              </w:num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trwałość 14 dni,</w:t>
            </w:r>
          </w:p>
          <w:p w14:paraId="2C0B0C79" w14:textId="77777777" w:rsidR="00645911" w:rsidRDefault="00000000">
            <w:pPr>
              <w:numPr>
                <w:ilvl w:val="0"/>
                <w:numId w:val="7"/>
              </w:num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czas aktywacji 30 min,</w:t>
            </w:r>
          </w:p>
          <w:p w14:paraId="3EEA3674" w14:textId="77777777" w:rsidR="00645911" w:rsidRDefault="00000000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aktywności paskami,</w:t>
            </w:r>
          </w:p>
          <w:p w14:paraId="3A37D855" w14:textId="77777777" w:rsidR="00645911" w:rsidRDefault="00000000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inaktywuje </w:t>
            </w:r>
            <w:proofErr w:type="spellStart"/>
            <w:r>
              <w:rPr>
                <w:sz w:val="20"/>
                <w:szCs w:val="20"/>
              </w:rPr>
              <w:t>biofilm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B7306B4" w14:textId="77777777" w:rsidR="00645911" w:rsidRDefault="00000000">
            <w:pPr>
              <w:numPr>
                <w:ilvl w:val="0"/>
                <w:numId w:val="7"/>
              </w:numPr>
            </w:pPr>
            <w:r>
              <w:rPr>
                <w:sz w:val="20"/>
                <w:szCs w:val="20"/>
              </w:rPr>
              <w:t xml:space="preserve">skuteczny wobec B, F,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>, V, S – 5 minut</w:t>
            </w:r>
          </w:p>
          <w:p w14:paraId="56D4E85A" w14:textId="77777777" w:rsidR="00645911" w:rsidRDefault="00645911">
            <w:pPr>
              <w:ind w:left="720"/>
              <w:rPr>
                <w:sz w:val="20"/>
                <w:szCs w:val="20"/>
              </w:rPr>
            </w:pPr>
          </w:p>
          <w:p w14:paraId="40E2B10B" w14:textId="77777777" w:rsidR="00645911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5 litrów z wbudowanym aktywatorem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BF7F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1F5566E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C01BE5B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19F0A7C4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0AA37947" w14:textId="77777777" w:rsidR="00645911" w:rsidRDefault="00645911" w:rsidP="00D96163">
            <w:pPr>
              <w:rPr>
                <w:b/>
                <w:sz w:val="20"/>
                <w:szCs w:val="20"/>
              </w:rPr>
            </w:pPr>
          </w:p>
          <w:p w14:paraId="3C703F9B" w14:textId="77777777" w:rsidR="0064591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 op.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FA98" w14:textId="77777777" w:rsidR="00645911" w:rsidRDefault="0064591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7888" w14:textId="69414E29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AEA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9A428A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9B911B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BE8B0E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8D6921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AAE3FF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9D98E0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A2A502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452999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845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61E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ED0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10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C22D28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EF480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4FA618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0A68DB0A" w14:textId="77777777" w:rsidTr="0095447E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65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CA7C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kontrolne</w:t>
            </w:r>
          </w:p>
          <w:p w14:paraId="770FAE57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50 szt.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41C2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op.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7696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1A6D" w14:textId="096061ED" w:rsidR="00645911" w:rsidRDefault="006459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C1C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DF7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AE9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3A7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A7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178947C1" w14:textId="77777777" w:rsidTr="0095447E">
        <w:trPr>
          <w:trHeight w:val="6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3A7C90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D6F1F3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Alkoholowy preparat do dezynfekcji błon śluzowych obszaru genitalnego</w:t>
            </w:r>
          </w:p>
          <w:p w14:paraId="7F0CAEF2" w14:textId="77777777" w:rsidR="00645911" w:rsidRDefault="00000000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zawierający etanol, </w:t>
            </w:r>
            <w:proofErr w:type="spellStart"/>
            <w:r>
              <w:rPr>
                <w:sz w:val="20"/>
                <w:szCs w:val="20"/>
              </w:rPr>
              <w:t>chlorheksydynę</w:t>
            </w:r>
            <w:proofErr w:type="spellEnd"/>
            <w:r>
              <w:rPr>
                <w:sz w:val="20"/>
                <w:szCs w:val="20"/>
              </w:rPr>
              <w:t>, nadtlenek wodoru</w:t>
            </w:r>
          </w:p>
          <w:p w14:paraId="24A0788B" w14:textId="77777777" w:rsidR="00645911" w:rsidRDefault="00000000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5,0</w:t>
            </w:r>
          </w:p>
          <w:p w14:paraId="3B3D4570" w14:textId="77777777" w:rsidR="00645911" w:rsidRDefault="00000000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zawartości jodu</w:t>
            </w:r>
          </w:p>
          <w:p w14:paraId="389DA477" w14:textId="77777777" w:rsidR="00645911" w:rsidRDefault="00000000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spektrum działania: B, F, V(HIV, HBC), pierwotniaki</w:t>
            </w:r>
          </w:p>
          <w:p w14:paraId="12BB4DB6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500 ml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6A108D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C7CEA3D" w14:textId="77777777" w:rsidR="00645911" w:rsidRDefault="00645911" w:rsidP="00D96163">
            <w:pPr>
              <w:rPr>
                <w:b/>
                <w:bCs/>
                <w:sz w:val="20"/>
                <w:szCs w:val="20"/>
              </w:rPr>
            </w:pPr>
          </w:p>
          <w:p w14:paraId="1F33075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op.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3AD850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21F5FDE" w14:textId="77777777" w:rsidR="00645911" w:rsidRDefault="0064591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ADBC9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C299B4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365D7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AB748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DC3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10E810C6" w14:textId="77777777" w:rsidTr="001F5114">
        <w:trPr>
          <w:trHeight w:val="69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89265A6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297" w:type="dxa"/>
            <w:tcBorders>
              <w:left w:val="single" w:sz="4" w:space="0" w:color="000000"/>
              <w:bottom w:val="single" w:sz="4" w:space="0" w:color="000000"/>
            </w:tcBorders>
          </w:tcPr>
          <w:p w14:paraId="73523D0F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 bezbarwny do odkażania, odtłuszczania skóry</w:t>
            </w:r>
          </w:p>
          <w:p w14:paraId="34FD6BA6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bazie alkoholu etylowego, izopropylowego, benzylowego i nadtlenku wodoru</w:t>
            </w:r>
          </w:p>
          <w:p w14:paraId="79179B3D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zawartości  jodu i jego związków</w:t>
            </w:r>
          </w:p>
          <w:p w14:paraId="19AB6E7F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pochodnych fenolowych</w:t>
            </w:r>
          </w:p>
          <w:p w14:paraId="60BAB103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6,0-7,0</w:t>
            </w:r>
          </w:p>
          <w:p w14:paraId="7525A6BD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spektrum działania: B,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>, F, V (</w:t>
            </w:r>
            <w:proofErr w:type="spellStart"/>
            <w:r>
              <w:rPr>
                <w:sz w:val="20"/>
                <w:szCs w:val="20"/>
              </w:rPr>
              <w:t>Adeno</w:t>
            </w:r>
            <w:proofErr w:type="spellEnd"/>
            <w:r>
              <w:rPr>
                <w:sz w:val="20"/>
                <w:szCs w:val="20"/>
              </w:rPr>
              <w:t xml:space="preserve">, Rota, </w:t>
            </w:r>
            <w:proofErr w:type="spellStart"/>
            <w:r>
              <w:rPr>
                <w:sz w:val="20"/>
                <w:szCs w:val="20"/>
              </w:rPr>
              <w:t>Herpes</w:t>
            </w:r>
            <w:proofErr w:type="spellEnd"/>
            <w:r>
              <w:rPr>
                <w:sz w:val="20"/>
                <w:szCs w:val="20"/>
              </w:rPr>
              <w:t>, HIV)</w:t>
            </w:r>
          </w:p>
          <w:p w14:paraId="407A9B05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działania do 1 min.</w:t>
            </w:r>
          </w:p>
          <w:p w14:paraId="3A99DA1F" w14:textId="77777777" w:rsidR="00645911" w:rsidRDefault="00000000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stosowania u dzieci -pozytywna opinia </w:t>
            </w:r>
            <w:proofErr w:type="spellStart"/>
            <w:r>
              <w:rPr>
                <w:sz w:val="20"/>
                <w:szCs w:val="20"/>
              </w:rPr>
              <w:t>IMDz</w:t>
            </w:r>
            <w:proofErr w:type="spellEnd"/>
          </w:p>
          <w:p w14:paraId="3B519FCB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350 ml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14:paraId="456C01FE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5B953F8B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07B3A246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116504B1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60FE9BCC" w14:textId="77777777" w:rsidR="00645911" w:rsidRDefault="00645911" w:rsidP="00D96163">
            <w:pPr>
              <w:rPr>
                <w:sz w:val="20"/>
                <w:szCs w:val="20"/>
              </w:rPr>
            </w:pPr>
          </w:p>
          <w:p w14:paraId="22ABB8B4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op.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</w:tcPr>
          <w:p w14:paraId="30D991D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</w:tcPr>
          <w:p w14:paraId="79154A5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40D2841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14:paraId="67212F2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 w14:paraId="7F1AE71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</w:tcBorders>
          </w:tcPr>
          <w:p w14:paraId="4620948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E9C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70778466" w14:textId="77777777" w:rsidTr="001F5114">
        <w:trPr>
          <w:trHeight w:val="69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1D8261E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297" w:type="dxa"/>
            <w:tcBorders>
              <w:left w:val="single" w:sz="4" w:space="0" w:color="000000"/>
              <w:bottom w:val="single" w:sz="4" w:space="0" w:color="000000"/>
            </w:tcBorders>
          </w:tcPr>
          <w:p w14:paraId="4C3B0A7D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 do dezynfekcji  skóry i higienicznej dezynfekcji rąk i przed wkłuciami centralnymi:</w:t>
            </w:r>
          </w:p>
          <w:p w14:paraId="100E4317" w14:textId="77777777" w:rsidR="00645911" w:rsidRDefault="00645911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  <w:p w14:paraId="0E308F7E" w14:textId="77777777" w:rsidR="00645911" w:rsidRDefault="00000000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Gotowy do użycia roztwór </w:t>
            </w:r>
            <w:proofErr w:type="spellStart"/>
            <w:r>
              <w:rPr>
                <w:sz w:val="20"/>
                <w:szCs w:val="20"/>
              </w:rPr>
              <w:t>diglukonianu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chlorheksydyny</w:t>
            </w:r>
            <w:proofErr w:type="spellEnd"/>
            <w:r>
              <w:rPr>
                <w:sz w:val="20"/>
                <w:szCs w:val="20"/>
              </w:rPr>
              <w:t xml:space="preserve"> w alkoholu etylowym</w:t>
            </w:r>
          </w:p>
          <w:p w14:paraId="77FD88D8" w14:textId="77777777" w:rsidR="00645911" w:rsidRDefault="00000000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Spektrum działania: B, F, V (HIV, HBV, HCV), TBC w czasie 30 sekund</w:t>
            </w:r>
          </w:p>
          <w:p w14:paraId="5477CFE3" w14:textId="77777777" w:rsidR="00645911" w:rsidRDefault="00645911">
            <w:pPr>
              <w:rPr>
                <w:sz w:val="20"/>
                <w:szCs w:val="20"/>
              </w:rPr>
            </w:pPr>
          </w:p>
          <w:p w14:paraId="136F1667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250 ml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 w14:paraId="27BB2637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51B5D9AE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486CCFE9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4C4980BB" w14:textId="77777777" w:rsidR="00645911" w:rsidRDefault="00645911" w:rsidP="00D96163">
            <w:pPr>
              <w:rPr>
                <w:sz w:val="20"/>
                <w:szCs w:val="20"/>
              </w:rPr>
            </w:pPr>
          </w:p>
          <w:p w14:paraId="3ADC6817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op.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</w:tcPr>
          <w:p w14:paraId="3492123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</w:tcPr>
          <w:p w14:paraId="398FB38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58E6512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14:paraId="16C31CB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 w14:paraId="5631FF2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</w:tcBorders>
          </w:tcPr>
          <w:p w14:paraId="5717925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7B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F5114" w14:paraId="3ED13416" w14:textId="77777777" w:rsidTr="007224D2">
        <w:trPr>
          <w:trHeight w:val="675"/>
        </w:trPr>
        <w:tc>
          <w:tcPr>
            <w:tcW w:w="915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6089D480" w14:textId="57B885A0" w:rsidR="001F5114" w:rsidRDefault="001F5114" w:rsidP="001F5114">
            <w:pPr>
              <w:snapToGrid w:val="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22AA2D76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</w:tcBorders>
          </w:tcPr>
          <w:p w14:paraId="759EBE1D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 w14:paraId="65F04BDB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</w:tcBorders>
          </w:tcPr>
          <w:p w14:paraId="4E9AEAFF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1BB2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AC80136" w14:textId="77777777" w:rsidR="00645911" w:rsidRDefault="00645911">
      <w:pPr>
        <w:jc w:val="center"/>
        <w:rPr>
          <w:b/>
        </w:rPr>
      </w:pPr>
    </w:p>
    <w:p w14:paraId="65E370EC" w14:textId="77777777" w:rsidR="00645911" w:rsidRDefault="00645911">
      <w:pPr>
        <w:jc w:val="center"/>
        <w:rPr>
          <w:b/>
        </w:rPr>
      </w:pPr>
    </w:p>
    <w:p w14:paraId="2E653C1A" w14:textId="77777777" w:rsidR="00666695" w:rsidRDefault="00666695">
      <w:pPr>
        <w:jc w:val="center"/>
        <w:rPr>
          <w:b/>
        </w:rPr>
      </w:pPr>
    </w:p>
    <w:p w14:paraId="598915A0" w14:textId="77777777" w:rsidR="00666695" w:rsidRDefault="00666695">
      <w:pPr>
        <w:jc w:val="center"/>
        <w:rPr>
          <w:b/>
        </w:rPr>
      </w:pPr>
    </w:p>
    <w:p w14:paraId="1ACD7BFE" w14:textId="77777777" w:rsidR="00666695" w:rsidRDefault="00666695">
      <w:pPr>
        <w:jc w:val="center"/>
        <w:rPr>
          <w:b/>
        </w:rPr>
      </w:pPr>
    </w:p>
    <w:p w14:paraId="0A7FF81D" w14:textId="77777777" w:rsidR="00666695" w:rsidRDefault="00666695">
      <w:pPr>
        <w:jc w:val="center"/>
        <w:rPr>
          <w:b/>
        </w:rPr>
      </w:pPr>
    </w:p>
    <w:p w14:paraId="45EC7C8A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1C72A210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74BFF0D0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028653D4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3A0E07F3" w14:textId="77777777" w:rsidR="00666695" w:rsidRDefault="00666695">
      <w:pPr>
        <w:jc w:val="center"/>
        <w:rPr>
          <w:b/>
        </w:rPr>
      </w:pPr>
    </w:p>
    <w:p w14:paraId="75600204" w14:textId="77777777" w:rsidR="00666695" w:rsidRDefault="00666695">
      <w:pPr>
        <w:jc w:val="center"/>
        <w:rPr>
          <w:b/>
        </w:rPr>
      </w:pPr>
    </w:p>
    <w:p w14:paraId="79ED79B1" w14:textId="77777777" w:rsidR="00666695" w:rsidRDefault="00666695">
      <w:pPr>
        <w:jc w:val="center"/>
        <w:rPr>
          <w:b/>
        </w:rPr>
      </w:pPr>
    </w:p>
    <w:p w14:paraId="2985287E" w14:textId="77777777" w:rsidR="00666695" w:rsidRDefault="00666695">
      <w:pPr>
        <w:jc w:val="center"/>
        <w:rPr>
          <w:b/>
        </w:rPr>
      </w:pPr>
    </w:p>
    <w:p w14:paraId="6AAA1967" w14:textId="77777777" w:rsidR="00666695" w:rsidRDefault="00666695">
      <w:pPr>
        <w:jc w:val="center"/>
        <w:rPr>
          <w:b/>
        </w:rPr>
      </w:pPr>
    </w:p>
    <w:p w14:paraId="283A9655" w14:textId="77777777" w:rsidR="00666695" w:rsidRDefault="00666695">
      <w:pPr>
        <w:jc w:val="center"/>
        <w:rPr>
          <w:b/>
        </w:rPr>
      </w:pPr>
    </w:p>
    <w:p w14:paraId="7D118F92" w14:textId="77777777" w:rsidR="00666695" w:rsidRDefault="00666695">
      <w:pPr>
        <w:jc w:val="center"/>
        <w:rPr>
          <w:b/>
        </w:rPr>
      </w:pPr>
    </w:p>
    <w:p w14:paraId="616FF4C2" w14:textId="77777777" w:rsidR="00645911" w:rsidRDefault="00000000">
      <w:pPr>
        <w:jc w:val="center"/>
      </w:pPr>
      <w:r>
        <w:rPr>
          <w:b/>
        </w:rPr>
        <w:t>Pakiet 3</w:t>
      </w:r>
    </w:p>
    <w:p w14:paraId="1F0DAD51" w14:textId="77777777" w:rsidR="00645911" w:rsidRDefault="00000000">
      <w:pPr>
        <w:pStyle w:val="Nagwek7"/>
        <w:numPr>
          <w:ilvl w:val="0"/>
          <w:numId w:val="0"/>
        </w:numPr>
        <w:jc w:val="center"/>
        <w:rPr>
          <w:sz w:val="20"/>
          <w:szCs w:val="20"/>
        </w:rPr>
      </w:pPr>
      <w:r>
        <w:rPr>
          <w:sz w:val="24"/>
        </w:rPr>
        <w:t>Preparaty do dezynfekcji rąk, małych powierzchni, sprzętu medycznego, inkubatorów</w:t>
      </w:r>
    </w:p>
    <w:p w14:paraId="6ABEB30C" w14:textId="77777777" w:rsidR="00645911" w:rsidRDefault="00645911">
      <w:pPr>
        <w:rPr>
          <w:sz w:val="20"/>
          <w:szCs w:val="20"/>
        </w:rPr>
      </w:pPr>
    </w:p>
    <w:tbl>
      <w:tblPr>
        <w:tblW w:w="16020" w:type="dxa"/>
        <w:tblInd w:w="-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963"/>
        <w:gridCol w:w="850"/>
        <w:gridCol w:w="1562"/>
        <w:gridCol w:w="1134"/>
        <w:gridCol w:w="1133"/>
        <w:gridCol w:w="996"/>
        <w:gridCol w:w="1272"/>
        <w:gridCol w:w="1279"/>
        <w:gridCol w:w="2262"/>
      </w:tblGrid>
      <w:tr w:rsidR="00645911" w14:paraId="0201328E" w14:textId="77777777" w:rsidTr="001F5114">
        <w:trPr>
          <w:trHeight w:val="7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0E7BD29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55093A7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F3D4BA1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D8B30C9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FDB6BEE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FC86C4B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6EF4320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3EF0037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 netto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2E7EC6F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26664FD8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E11CC10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4BCE5D4D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6DE247F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32AE797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0036253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CDFD529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386E685C" w14:textId="77777777" w:rsidTr="001F5114">
        <w:trPr>
          <w:trHeight w:val="1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2FD2EF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5FF176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632270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D0F19F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764194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62BB9D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685A4FB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0170148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D9907A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2C7DCC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1118EC93" w14:textId="77777777" w:rsidTr="001F5114">
        <w:trPr>
          <w:trHeight w:val="699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65AA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EEF97B9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C67C0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03451EE6" w14:textId="77777777" w:rsidR="00645911" w:rsidRDefault="00000000">
            <w:pPr>
              <w:rPr>
                <w:sz w:val="20"/>
              </w:rPr>
            </w:pPr>
            <w:r>
              <w:rPr>
                <w:sz w:val="20"/>
              </w:rPr>
              <w:t>Chusteczki do  mycia i dezynfekcji  małych powierzchni i sprzętu medycznego w tym do powierzchni mającej kontakt z żywnością.</w:t>
            </w:r>
          </w:p>
          <w:p w14:paraId="0DBF117C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 xml:space="preserve">Skład: etanol, propanol-2-ol, bez zawartości </w:t>
            </w:r>
            <w:proofErr w:type="spellStart"/>
            <w:r>
              <w:rPr>
                <w:sz w:val="20"/>
              </w:rPr>
              <w:t>dodakowych</w:t>
            </w:r>
            <w:proofErr w:type="spellEnd"/>
            <w:r>
              <w:rPr>
                <w:sz w:val="20"/>
              </w:rPr>
              <w:t xml:space="preserve"> substancji aktywnych (zawartość alkoholu 70g/100g produktu)</w:t>
            </w:r>
          </w:p>
          <w:p w14:paraId="760E70CD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Wymiary chusteczki 13cmx20 cm</w:t>
            </w:r>
          </w:p>
          <w:p w14:paraId="230A6681" w14:textId="77777777" w:rsidR="00645911" w:rsidRDefault="00000000">
            <w:pPr>
              <w:numPr>
                <w:ilvl w:val="0"/>
                <w:numId w:val="10"/>
              </w:numPr>
              <w:rPr>
                <w:color w:val="342A06"/>
                <w:sz w:val="20"/>
                <w:szCs w:val="20"/>
              </w:rPr>
            </w:pPr>
            <w:r>
              <w:rPr>
                <w:sz w:val="20"/>
              </w:rPr>
              <w:t xml:space="preserve">spektrum działania: B ,MRSA, </w:t>
            </w:r>
            <w:proofErr w:type="spellStart"/>
            <w:r>
              <w:rPr>
                <w:sz w:val="20"/>
              </w:rPr>
              <w:t>Tbc</w:t>
            </w:r>
            <w:proofErr w:type="spellEnd"/>
            <w:r>
              <w:rPr>
                <w:sz w:val="20"/>
              </w:rPr>
              <w:t>,   F</w:t>
            </w:r>
            <w:r>
              <w:rPr>
                <w:color w:val="342A06"/>
                <w:sz w:val="20"/>
              </w:rPr>
              <w:t xml:space="preserve"> (</w:t>
            </w:r>
            <w:proofErr w:type="spellStart"/>
            <w:r>
              <w:rPr>
                <w:color w:val="342A06"/>
                <w:sz w:val="20"/>
              </w:rPr>
              <w:t>C.albicans</w:t>
            </w:r>
            <w:proofErr w:type="spellEnd"/>
            <w:r>
              <w:rPr>
                <w:color w:val="342A06"/>
                <w:sz w:val="20"/>
              </w:rPr>
              <w:t xml:space="preserve">), V, (w tym HIV, HBV, HCV, HSV, rota, noro, BVDV) w </w:t>
            </w:r>
            <w:proofErr w:type="spellStart"/>
            <w:r>
              <w:rPr>
                <w:color w:val="342A06"/>
                <w:sz w:val="20"/>
              </w:rPr>
              <w:t>casie</w:t>
            </w:r>
            <w:proofErr w:type="spellEnd"/>
            <w:r>
              <w:rPr>
                <w:color w:val="342A06"/>
                <w:sz w:val="20"/>
              </w:rPr>
              <w:t xml:space="preserve">  do 60 sekund przy wysokim obciążeniu organicznym.</w:t>
            </w:r>
          </w:p>
          <w:p w14:paraId="610B2A6B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>Spełniający normę 16615</w:t>
            </w:r>
          </w:p>
          <w:p w14:paraId="0467369F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  <w:szCs w:val="20"/>
              </w:rPr>
              <w:t>wyrób medyczny</w:t>
            </w:r>
          </w:p>
          <w:p w14:paraId="06A72CE2" w14:textId="77777777" w:rsidR="00645911" w:rsidRDefault="00000000">
            <w:pPr>
              <w:ind w:left="720"/>
              <w:jc w:val="right"/>
            </w:pPr>
            <w:r>
              <w:rPr>
                <w:b/>
                <w:bCs/>
                <w:sz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op. 100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199A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F20039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 op.</w:t>
            </w:r>
          </w:p>
          <w:p w14:paraId="6A379279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FB1022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A6E2EF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5CCAF6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E2F491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CD372B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CA33F5" w14:textId="77777777" w:rsidR="00645911" w:rsidRDefault="0064591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7EE7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4D28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D69D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182E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74A5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C639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871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1D3FF4A4" w14:textId="77777777" w:rsidTr="001F5114">
        <w:trPr>
          <w:trHeight w:val="351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882D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152B9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8CF2F0A" w14:textId="77777777" w:rsidR="00645911" w:rsidRDefault="00000000">
            <w:pPr>
              <w:ind w:left="36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wkłady 100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C767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3687E6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 op.</w:t>
            </w:r>
          </w:p>
          <w:p w14:paraId="6AC71055" w14:textId="77777777" w:rsidR="00645911" w:rsidRDefault="00645911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A8CE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D70A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6DF8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A0E5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6123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4BBA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543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7900BC77" w14:textId="77777777" w:rsidTr="001F5114">
        <w:trPr>
          <w:trHeight w:val="35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905E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5B76" w14:textId="77777777" w:rsidR="00645911" w:rsidRDefault="00000000">
            <w:pPr>
              <w:rPr>
                <w:sz w:val="20"/>
              </w:rPr>
            </w:pPr>
            <w:r>
              <w:rPr>
                <w:sz w:val="20"/>
              </w:rPr>
              <w:t>Chusteczki bezalkoholowe do  mycia i dezynfekcji  małych powierzchni  sprzętu medycznego wrażliwego na działanie alkoholu o wymiarach 13x20cm:</w:t>
            </w:r>
          </w:p>
          <w:p w14:paraId="505885B9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do dezynfekcji powierzchni sprzętu medycznego, foteli zabiegowych, inkubatorów</w:t>
            </w:r>
          </w:p>
          <w:p w14:paraId="6F0EEB76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bez zawartości aldehydów i fosforanów</w:t>
            </w:r>
          </w:p>
          <w:p w14:paraId="2A6C053B" w14:textId="77777777" w:rsidR="00645911" w:rsidRDefault="00000000">
            <w:pPr>
              <w:numPr>
                <w:ilvl w:val="0"/>
                <w:numId w:val="10"/>
              </w:numPr>
              <w:rPr>
                <w:color w:val="342A06"/>
                <w:sz w:val="20"/>
                <w:szCs w:val="20"/>
              </w:rPr>
            </w:pPr>
            <w:r>
              <w:rPr>
                <w:sz w:val="20"/>
              </w:rPr>
              <w:lastRenderedPageBreak/>
              <w:t xml:space="preserve">spektrum działania potwierdzone normami z obszaru medycznego: B(w tym MRSA), </w:t>
            </w:r>
            <w:proofErr w:type="spellStart"/>
            <w:r>
              <w:rPr>
                <w:sz w:val="20"/>
              </w:rPr>
              <w:t>Tbc</w:t>
            </w:r>
            <w:proofErr w:type="spellEnd"/>
            <w:r>
              <w:rPr>
                <w:sz w:val="20"/>
              </w:rPr>
              <w:t xml:space="preserve">, F, V(HIV, </w:t>
            </w:r>
            <w:r>
              <w:rPr>
                <w:color w:val="342A06"/>
                <w:sz w:val="20"/>
              </w:rPr>
              <w:t xml:space="preserve"> HBV, HCV, wirus grypy, </w:t>
            </w:r>
            <w:proofErr w:type="spellStart"/>
            <w:r>
              <w:rPr>
                <w:color w:val="342A06"/>
                <w:sz w:val="20"/>
              </w:rPr>
              <w:t>Vaccinia</w:t>
            </w:r>
            <w:proofErr w:type="spellEnd"/>
            <w:r>
              <w:rPr>
                <w:color w:val="342A06"/>
                <w:sz w:val="20"/>
              </w:rPr>
              <w:t xml:space="preserve">, BVDV, HSV, </w:t>
            </w:r>
            <w:proofErr w:type="spellStart"/>
            <w:r>
              <w:rPr>
                <w:color w:val="342A06"/>
                <w:sz w:val="20"/>
              </w:rPr>
              <w:t>Ebola</w:t>
            </w:r>
            <w:proofErr w:type="spellEnd"/>
            <w:r>
              <w:rPr>
                <w:color w:val="342A06"/>
                <w:sz w:val="20"/>
              </w:rPr>
              <w:t xml:space="preserve">) – 1 minuta, </w:t>
            </w:r>
            <w:proofErr w:type="spellStart"/>
            <w:r>
              <w:rPr>
                <w:color w:val="342A06"/>
                <w:sz w:val="20"/>
              </w:rPr>
              <w:t>adeno</w:t>
            </w:r>
            <w:proofErr w:type="spellEnd"/>
          </w:p>
          <w:p w14:paraId="0D11698D" w14:textId="77777777" w:rsidR="00645911" w:rsidRDefault="00000000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>Spełniający normę 16615</w:t>
            </w:r>
          </w:p>
          <w:p w14:paraId="1BFF708F" w14:textId="77777777" w:rsidR="00645911" w:rsidRDefault="00000000" w:rsidP="0095447E">
            <w:pPr>
              <w:ind w:left="720"/>
              <w:jc w:val="right"/>
              <w:rPr>
                <w:b/>
                <w:bCs/>
                <w:color w:val="342A06"/>
                <w:sz w:val="20"/>
                <w:szCs w:val="20"/>
              </w:rPr>
            </w:pPr>
            <w:r>
              <w:rPr>
                <w:b/>
                <w:bCs/>
                <w:color w:val="342A06"/>
                <w:sz w:val="20"/>
                <w:szCs w:val="20"/>
              </w:rPr>
              <w:t xml:space="preserve">                                              op. 100szt.</w:t>
            </w:r>
          </w:p>
          <w:p w14:paraId="2AF559C2" w14:textId="77777777" w:rsidR="0095447E" w:rsidRDefault="0095447E" w:rsidP="0095447E">
            <w:pPr>
              <w:ind w:left="720"/>
              <w:jc w:val="right"/>
              <w:rPr>
                <w:b/>
                <w:bCs/>
                <w:color w:val="342A06"/>
                <w:sz w:val="20"/>
                <w:szCs w:val="20"/>
              </w:rPr>
            </w:pPr>
          </w:p>
          <w:p w14:paraId="7682B44B" w14:textId="77777777" w:rsidR="0095447E" w:rsidRDefault="0095447E" w:rsidP="0095447E">
            <w:pPr>
              <w:ind w:left="720"/>
              <w:jc w:val="right"/>
              <w:rPr>
                <w:b/>
                <w:bCs/>
                <w:color w:val="342A06"/>
                <w:sz w:val="20"/>
                <w:szCs w:val="20"/>
              </w:rPr>
            </w:pPr>
          </w:p>
          <w:p w14:paraId="626C76BC" w14:textId="77777777" w:rsidR="0095447E" w:rsidRDefault="0095447E" w:rsidP="0095447E">
            <w:pPr>
              <w:ind w:left="720"/>
              <w:jc w:val="right"/>
              <w:rPr>
                <w:b/>
                <w:bCs/>
                <w:color w:val="342A06"/>
                <w:sz w:val="20"/>
                <w:szCs w:val="20"/>
              </w:rPr>
            </w:pPr>
          </w:p>
          <w:p w14:paraId="700AF3C7" w14:textId="77777777" w:rsidR="0095447E" w:rsidRDefault="0095447E" w:rsidP="0095447E">
            <w:pPr>
              <w:ind w:left="720"/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703EA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 op.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E142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7140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8027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2A83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BB61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5A371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EF1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3393A9D6" w14:textId="77777777" w:rsidTr="0095447E">
        <w:trPr>
          <w:trHeight w:val="351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</w:tcPr>
          <w:p w14:paraId="2C4B236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3" w:type="dxa"/>
            <w:tcBorders>
              <w:left w:val="single" w:sz="4" w:space="0" w:color="000000"/>
              <w:bottom w:val="single" w:sz="4" w:space="0" w:color="auto"/>
            </w:tcBorders>
          </w:tcPr>
          <w:p w14:paraId="59992DB5" w14:textId="77777777" w:rsidR="00645911" w:rsidRDefault="00000000">
            <w:pPr>
              <w:jc w:val="righ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Wklady</w:t>
            </w:r>
            <w:proofErr w:type="spellEnd"/>
            <w:r>
              <w:rPr>
                <w:b/>
                <w:bCs/>
                <w:sz w:val="20"/>
              </w:rPr>
              <w:t xml:space="preserve"> 100 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14:paraId="647B610D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 op.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auto"/>
            </w:tcBorders>
          </w:tcPr>
          <w:p w14:paraId="6C4729E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0120731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auto"/>
            </w:tcBorders>
          </w:tcPr>
          <w:p w14:paraId="54ED0FD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auto"/>
            </w:tcBorders>
          </w:tcPr>
          <w:p w14:paraId="258602C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auto"/>
            </w:tcBorders>
          </w:tcPr>
          <w:p w14:paraId="21245BE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auto"/>
            </w:tcBorders>
          </w:tcPr>
          <w:p w14:paraId="0AE6E386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B3320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5A8C951F" w14:textId="77777777" w:rsidTr="0095447E">
        <w:trPr>
          <w:trHeight w:val="35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486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E3E6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do higienicznej i chirurgicznej dezynfekcji rąk:</w:t>
            </w:r>
          </w:p>
          <w:p w14:paraId="3820BCC8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zawierający w 100 g: 63,7 g etanolu i 6,3 g propan-2-olu.</w:t>
            </w:r>
          </w:p>
          <w:p w14:paraId="5AF71068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Zawierający glicerynę.</w:t>
            </w:r>
          </w:p>
          <w:p w14:paraId="533D581F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Spektrum </w:t>
            </w:r>
            <w:proofErr w:type="spellStart"/>
            <w:r>
              <w:rPr>
                <w:sz w:val="20"/>
                <w:szCs w:val="20"/>
              </w:rPr>
              <w:t>bójcze</w:t>
            </w:r>
            <w:proofErr w:type="spellEnd"/>
            <w:r>
              <w:rPr>
                <w:sz w:val="20"/>
                <w:szCs w:val="20"/>
              </w:rPr>
              <w:t>: B (w tym MRSA), F (</w:t>
            </w:r>
            <w:proofErr w:type="spellStart"/>
            <w:r>
              <w:rPr>
                <w:sz w:val="20"/>
                <w:szCs w:val="20"/>
              </w:rPr>
              <w:t>C.albicans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M.terrae</w:t>
            </w:r>
            <w:proofErr w:type="spellEnd"/>
            <w:r>
              <w:rPr>
                <w:sz w:val="20"/>
                <w:szCs w:val="20"/>
              </w:rPr>
              <w:t>), V (</w:t>
            </w:r>
            <w:proofErr w:type="spellStart"/>
            <w:r>
              <w:rPr>
                <w:sz w:val="20"/>
                <w:szCs w:val="20"/>
              </w:rPr>
              <w:t>Vaccinia</w:t>
            </w:r>
            <w:proofErr w:type="spellEnd"/>
            <w:r>
              <w:rPr>
                <w:sz w:val="20"/>
                <w:szCs w:val="20"/>
              </w:rPr>
              <w:t xml:space="preserve">, HIV, HBV, HCV, </w:t>
            </w:r>
            <w:proofErr w:type="spellStart"/>
            <w:r>
              <w:rPr>
                <w:sz w:val="20"/>
                <w:szCs w:val="20"/>
              </w:rPr>
              <w:t>Corona</w:t>
            </w:r>
            <w:proofErr w:type="spellEnd"/>
            <w:r>
              <w:rPr>
                <w:sz w:val="20"/>
                <w:szCs w:val="20"/>
              </w:rPr>
              <w:t>, BVDV, rota noro) - do 60 sekund.</w:t>
            </w:r>
          </w:p>
          <w:p w14:paraId="736A7E24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Dezynfekcja higieniczna wg. EN 1500: 2x3ml w czasie 2x15 sekund.</w:t>
            </w:r>
          </w:p>
          <w:p w14:paraId="577625F6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Dezynfekcja chirurgiczna wg EN 12791: 2 x1,5 ml przez 2x90 sekund.</w:t>
            </w:r>
          </w:p>
          <w:p w14:paraId="6A9B2402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 o podwójnej rejestracji: produkt biobójczy oraz wyrób medyczny.</w:t>
            </w:r>
          </w:p>
          <w:p w14:paraId="5CC1522B" w14:textId="77777777" w:rsidR="00645911" w:rsidRDefault="00000000">
            <w:pPr>
              <w:numPr>
                <w:ilvl w:val="0"/>
                <w:numId w:val="20"/>
              </w:num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Może być stosowany także do dezynfekcji powierzchni, w tym powierzchni wyrobów medycznych.</w:t>
            </w:r>
          </w:p>
          <w:p w14:paraId="7F7A159B" w14:textId="77777777" w:rsidR="00645911" w:rsidRDefault="00000000">
            <w:pPr>
              <w:ind w:left="720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                                            </w:t>
            </w:r>
            <w:r>
              <w:rPr>
                <w:b/>
                <w:bCs/>
                <w:sz w:val="20"/>
                <w:szCs w:val="20"/>
                <w:lang w:eastAsia="pl-PL"/>
              </w:rPr>
              <w:t>Op. 500 ml z pompką</w:t>
            </w:r>
          </w:p>
          <w:p w14:paraId="099BE149" w14:textId="77777777" w:rsidR="00645911" w:rsidRDefault="00645911">
            <w:pPr>
              <w:ind w:left="720"/>
              <w:rPr>
                <w:b/>
                <w:bCs/>
                <w:sz w:val="20"/>
                <w:szCs w:val="20"/>
                <w:lang w:eastAsia="pl-PL"/>
              </w:rPr>
            </w:pPr>
          </w:p>
          <w:p w14:paraId="3C1E584E" w14:textId="77777777" w:rsidR="00645911" w:rsidRDefault="00645911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774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8A3FCC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625012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4A960F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0F91DD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FF9EF8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2662F7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538790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2888267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 op.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670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61F9D6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5E67BE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62CB7B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C91D7E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7A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B09C5B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0F3E41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78206B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BD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1B4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7A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30F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176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F5114" w14:paraId="2D96FFD8" w14:textId="77777777" w:rsidTr="0095447E">
        <w:trPr>
          <w:trHeight w:val="415"/>
        </w:trPr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CF9823" w14:textId="37E1A3A2" w:rsidR="001F5114" w:rsidRDefault="001F5114" w:rsidP="001F5114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0C42D8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6D20EC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94F061" w14:textId="77777777" w:rsidR="001F5114" w:rsidRDefault="001F511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696B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4E1D05F" w14:textId="77777777" w:rsidR="00645911" w:rsidRDefault="00645911">
      <w:pPr>
        <w:jc w:val="center"/>
        <w:rPr>
          <w:b/>
          <w:bCs/>
        </w:rPr>
      </w:pPr>
    </w:p>
    <w:p w14:paraId="7B3CC608" w14:textId="77777777" w:rsidR="00666695" w:rsidRDefault="00666695">
      <w:pPr>
        <w:jc w:val="center"/>
        <w:rPr>
          <w:b/>
          <w:bCs/>
        </w:rPr>
      </w:pPr>
    </w:p>
    <w:p w14:paraId="6307BFA4" w14:textId="77777777" w:rsidR="00666695" w:rsidRDefault="00666695">
      <w:pPr>
        <w:jc w:val="center"/>
        <w:rPr>
          <w:b/>
          <w:bCs/>
        </w:rPr>
      </w:pPr>
    </w:p>
    <w:p w14:paraId="04A454E0" w14:textId="77777777" w:rsidR="00666695" w:rsidRDefault="00666695">
      <w:pPr>
        <w:jc w:val="center"/>
        <w:rPr>
          <w:b/>
          <w:bCs/>
        </w:rPr>
      </w:pPr>
    </w:p>
    <w:p w14:paraId="7E76E9D6" w14:textId="77777777" w:rsidR="00666695" w:rsidRDefault="00666695">
      <w:pPr>
        <w:jc w:val="center"/>
        <w:rPr>
          <w:b/>
          <w:bCs/>
        </w:rPr>
      </w:pPr>
    </w:p>
    <w:p w14:paraId="14CEF264" w14:textId="77777777" w:rsidR="00666695" w:rsidRDefault="00666695">
      <w:pPr>
        <w:jc w:val="center"/>
        <w:rPr>
          <w:b/>
          <w:bCs/>
        </w:rPr>
      </w:pPr>
    </w:p>
    <w:p w14:paraId="3C43720E" w14:textId="77777777" w:rsidR="00666695" w:rsidRDefault="00666695">
      <w:pPr>
        <w:jc w:val="center"/>
        <w:rPr>
          <w:b/>
          <w:bCs/>
        </w:rPr>
      </w:pPr>
    </w:p>
    <w:p w14:paraId="38002A57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79651BC7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36E788C5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6B76C18F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4E41C8F4" w14:textId="77777777" w:rsidR="00666695" w:rsidRDefault="00666695">
      <w:pPr>
        <w:jc w:val="center"/>
        <w:rPr>
          <w:b/>
          <w:bCs/>
        </w:rPr>
      </w:pPr>
    </w:p>
    <w:p w14:paraId="0F335DCC" w14:textId="77777777" w:rsidR="00666695" w:rsidRDefault="00666695">
      <w:pPr>
        <w:jc w:val="center"/>
        <w:rPr>
          <w:b/>
          <w:bCs/>
        </w:rPr>
      </w:pPr>
    </w:p>
    <w:p w14:paraId="254CD433" w14:textId="77777777" w:rsidR="00666695" w:rsidRDefault="00666695">
      <w:pPr>
        <w:jc w:val="center"/>
        <w:rPr>
          <w:b/>
          <w:bCs/>
        </w:rPr>
      </w:pPr>
    </w:p>
    <w:p w14:paraId="26908A6E" w14:textId="77777777" w:rsidR="00666695" w:rsidRDefault="00666695">
      <w:pPr>
        <w:jc w:val="center"/>
        <w:rPr>
          <w:b/>
          <w:bCs/>
        </w:rPr>
      </w:pPr>
    </w:p>
    <w:p w14:paraId="4131D7C5" w14:textId="77777777" w:rsidR="00666695" w:rsidRDefault="00666695">
      <w:pPr>
        <w:jc w:val="center"/>
        <w:rPr>
          <w:b/>
          <w:bCs/>
        </w:rPr>
      </w:pPr>
    </w:p>
    <w:p w14:paraId="1F8BE450" w14:textId="77777777" w:rsidR="00666695" w:rsidRDefault="00666695" w:rsidP="00E779AD">
      <w:pPr>
        <w:rPr>
          <w:b/>
          <w:bCs/>
        </w:rPr>
      </w:pPr>
    </w:p>
    <w:p w14:paraId="47F5CD31" w14:textId="77777777" w:rsidR="00666695" w:rsidRDefault="00666695">
      <w:pPr>
        <w:jc w:val="center"/>
        <w:rPr>
          <w:b/>
          <w:bCs/>
        </w:rPr>
      </w:pPr>
    </w:p>
    <w:p w14:paraId="36038A41" w14:textId="54C295B3" w:rsidR="00645911" w:rsidRDefault="00000000">
      <w:pPr>
        <w:jc w:val="center"/>
        <w:rPr>
          <w:b/>
          <w:bCs/>
        </w:rPr>
      </w:pPr>
      <w:r>
        <w:rPr>
          <w:b/>
          <w:bCs/>
        </w:rPr>
        <w:t>Pakiet 4</w:t>
      </w:r>
    </w:p>
    <w:p w14:paraId="40DBACDD" w14:textId="2F72A973" w:rsidR="00645911" w:rsidRDefault="00000000">
      <w:pPr>
        <w:jc w:val="center"/>
        <w:rPr>
          <w:b/>
          <w:bCs/>
          <w:sz w:val="20"/>
          <w:szCs w:val="20"/>
        </w:rPr>
      </w:pPr>
      <w:r>
        <w:rPr>
          <w:b/>
          <w:bCs/>
        </w:rPr>
        <w:t>Gaziki do dezynfekcji skóry,</w:t>
      </w:r>
      <w:r w:rsidR="00D96163">
        <w:rPr>
          <w:b/>
          <w:bCs/>
        </w:rPr>
        <w:t xml:space="preserve"> </w:t>
      </w:r>
      <w:r>
        <w:rPr>
          <w:b/>
          <w:bCs/>
        </w:rPr>
        <w:t>stetoskopów</w:t>
      </w:r>
    </w:p>
    <w:p w14:paraId="46837E8A" w14:textId="77777777" w:rsidR="00645911" w:rsidRDefault="00645911">
      <w:pPr>
        <w:rPr>
          <w:b/>
          <w:bCs/>
          <w:sz w:val="20"/>
          <w:szCs w:val="20"/>
        </w:rPr>
      </w:pPr>
    </w:p>
    <w:tbl>
      <w:tblPr>
        <w:tblW w:w="15855" w:type="dxa"/>
        <w:tblInd w:w="-7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964"/>
        <w:gridCol w:w="992"/>
        <w:gridCol w:w="1419"/>
        <w:gridCol w:w="1134"/>
        <w:gridCol w:w="1138"/>
        <w:gridCol w:w="991"/>
        <w:gridCol w:w="1280"/>
        <w:gridCol w:w="1274"/>
        <w:gridCol w:w="2095"/>
      </w:tblGrid>
      <w:tr w:rsidR="00645911" w14:paraId="0FDC814B" w14:textId="77777777" w:rsidTr="001F5114">
        <w:trPr>
          <w:trHeight w:val="7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D9A4F52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3E1D8CD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A470C68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2B3ED1D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B9C4AA1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5E7B4D8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5117858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2A429273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6F90E62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2BA99FD1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564E314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2A683B0D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BAE31D1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4BA25CB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448DB26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A0C2B0E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0AAE4806" w14:textId="77777777" w:rsidTr="001F5114">
        <w:trPr>
          <w:trHeight w:val="1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958DF7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182453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DA6B036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EC30844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B211FC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0CDC22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9D50D7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E3334AD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D78B24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A5B468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34ACFD08" w14:textId="77777777" w:rsidTr="001F5114">
        <w:trPr>
          <w:trHeight w:val="4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DB584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970A8" w14:textId="77777777" w:rsidR="00645911" w:rsidRDefault="00645911">
            <w:pPr>
              <w:pStyle w:val="Nagwek1"/>
              <w:numPr>
                <w:ilvl w:val="0"/>
                <w:numId w:val="0"/>
              </w:numPr>
              <w:snapToGrid w:val="0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77639F7D" w14:textId="77777777" w:rsidR="00645911" w:rsidRDefault="00000000">
            <w:pPr>
              <w:pStyle w:val="Nagwek1"/>
              <w:numPr>
                <w:ilvl w:val="0"/>
                <w:numId w:val="0"/>
              </w:numPr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Gazik do odkażania  skóry przed iniekcjami</w:t>
            </w:r>
          </w:p>
          <w:p w14:paraId="43EA8309" w14:textId="77777777" w:rsidR="00645911" w:rsidRDefault="00000000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gazik nasączony 70% alkoholem izopropylowym</w:t>
            </w:r>
          </w:p>
          <w:p w14:paraId="16B1B73B" w14:textId="77777777" w:rsidR="00645911" w:rsidRDefault="00000000">
            <w:pPr>
              <w:numPr>
                <w:ilvl w:val="0"/>
                <w:numId w:val="6"/>
              </w:numPr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pakowane pojedynczo - saszetka</w:t>
            </w:r>
          </w:p>
          <w:p w14:paraId="3ACF066F" w14:textId="77777777" w:rsidR="00645911" w:rsidRDefault="00000000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rozmiar złożonego gazika 4x4,5cm</w:t>
            </w:r>
          </w:p>
          <w:p w14:paraId="3336AC6A" w14:textId="77777777" w:rsidR="00645911" w:rsidRDefault="00000000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gazik złożony czterokrotnie, 9 warstw włókniny</w:t>
            </w:r>
          </w:p>
          <w:p w14:paraId="53811B0D" w14:textId="77777777" w:rsidR="00645911" w:rsidRDefault="00000000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wielkość po rozłożeniu  12 cm x12,5 cm</w:t>
            </w:r>
          </w:p>
          <w:p w14:paraId="1AF79293" w14:textId="77777777" w:rsidR="00645911" w:rsidRDefault="00000000">
            <w:pPr>
              <w:ind w:left="765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opakowanie 100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EC48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F855E0E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89623F" w14:textId="77777777" w:rsidR="00645911" w:rsidRDefault="00645911" w:rsidP="0095447E">
            <w:pPr>
              <w:rPr>
                <w:b/>
                <w:bCs/>
                <w:sz w:val="20"/>
                <w:szCs w:val="20"/>
              </w:rPr>
            </w:pPr>
          </w:p>
          <w:p w14:paraId="798AF0F0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op.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A1029" w14:textId="77777777" w:rsidR="00645911" w:rsidRDefault="00645911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AE12A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CF428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F6B96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  <w:p w14:paraId="2FBF3727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55B3AEF4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694BB409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18469E9B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683F51E9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60363AEC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1B7F636D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01161176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88C92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5996D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CE7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F5114" w14:paraId="7DD94CE1" w14:textId="77777777" w:rsidTr="005E34A5">
        <w:trPr>
          <w:trHeight w:val="402"/>
        </w:trPr>
        <w:tc>
          <w:tcPr>
            <w:tcW w:w="9077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18CF5" w14:textId="67BC65D2" w:rsidR="001F5114" w:rsidRDefault="001F5114" w:rsidP="001F5114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 w14:paraId="4B9979BB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59DFD5E5" w14:textId="77777777" w:rsidR="001F5114" w:rsidRDefault="001F5114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</w:tcPr>
          <w:p w14:paraId="7B1D9FA9" w14:textId="77777777" w:rsidR="001F5114" w:rsidRDefault="001F5114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 w14:paraId="3A82FEB2" w14:textId="77777777" w:rsidR="001F5114" w:rsidRDefault="001F511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C682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46743E9" w14:textId="77777777" w:rsidR="00645911" w:rsidRDefault="00645911">
      <w:pPr>
        <w:jc w:val="center"/>
        <w:rPr>
          <w:b/>
          <w:bCs/>
        </w:rPr>
      </w:pPr>
    </w:p>
    <w:p w14:paraId="58A4F1F9" w14:textId="77777777" w:rsidR="00645911" w:rsidRDefault="00000000">
      <w:pPr>
        <w:pStyle w:val="Nagwek7"/>
        <w:rPr>
          <w:sz w:val="20"/>
          <w:szCs w:val="20"/>
        </w:rPr>
      </w:pPr>
      <w:r>
        <w:rPr>
          <w:sz w:val="20"/>
          <w:szCs w:val="20"/>
        </w:rPr>
        <w:t>Zamawiający wymaga dopuszczenia do użytkowania przez Instytut Matki i Dziecka</w:t>
      </w:r>
    </w:p>
    <w:p w14:paraId="4AE3BD5D" w14:textId="77777777" w:rsidR="00645911" w:rsidRDefault="00645911">
      <w:pPr>
        <w:jc w:val="center"/>
        <w:rPr>
          <w:b/>
          <w:bCs/>
        </w:rPr>
      </w:pPr>
    </w:p>
    <w:p w14:paraId="5CF85D29" w14:textId="77777777" w:rsidR="00666695" w:rsidRDefault="00666695">
      <w:pPr>
        <w:jc w:val="center"/>
        <w:rPr>
          <w:b/>
          <w:bCs/>
        </w:rPr>
      </w:pPr>
    </w:p>
    <w:p w14:paraId="04EE209F" w14:textId="77777777" w:rsidR="00666695" w:rsidRDefault="00666695">
      <w:pPr>
        <w:jc w:val="center"/>
        <w:rPr>
          <w:b/>
          <w:bCs/>
        </w:rPr>
      </w:pPr>
    </w:p>
    <w:p w14:paraId="72B3C188" w14:textId="77777777" w:rsidR="00666695" w:rsidRDefault="00666695">
      <w:pPr>
        <w:jc w:val="center"/>
        <w:rPr>
          <w:b/>
          <w:bCs/>
        </w:rPr>
      </w:pPr>
    </w:p>
    <w:p w14:paraId="2E3E78F0" w14:textId="77777777" w:rsidR="00666695" w:rsidRDefault="00666695">
      <w:pPr>
        <w:jc w:val="center"/>
        <w:rPr>
          <w:b/>
          <w:bCs/>
        </w:rPr>
      </w:pPr>
    </w:p>
    <w:p w14:paraId="2E299D99" w14:textId="77777777" w:rsidR="00666695" w:rsidRDefault="00666695">
      <w:pPr>
        <w:jc w:val="center"/>
        <w:rPr>
          <w:b/>
          <w:bCs/>
        </w:rPr>
      </w:pPr>
    </w:p>
    <w:p w14:paraId="60ABD75F" w14:textId="77777777" w:rsidR="00666695" w:rsidRDefault="00666695">
      <w:pPr>
        <w:jc w:val="center"/>
        <w:rPr>
          <w:b/>
          <w:bCs/>
        </w:rPr>
      </w:pPr>
    </w:p>
    <w:p w14:paraId="28ED0393" w14:textId="77777777" w:rsidR="00666695" w:rsidRDefault="00666695">
      <w:pPr>
        <w:jc w:val="center"/>
        <w:rPr>
          <w:b/>
          <w:bCs/>
        </w:rPr>
      </w:pPr>
    </w:p>
    <w:p w14:paraId="5B6C4B45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64907586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14F97F42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4293B7D4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79FE27AA" w14:textId="77777777" w:rsidR="00666695" w:rsidRDefault="00666695">
      <w:pPr>
        <w:jc w:val="center"/>
        <w:rPr>
          <w:b/>
          <w:bCs/>
        </w:rPr>
      </w:pPr>
    </w:p>
    <w:p w14:paraId="30FDD430" w14:textId="77777777" w:rsidR="00666695" w:rsidRDefault="00666695">
      <w:pPr>
        <w:jc w:val="center"/>
        <w:rPr>
          <w:b/>
          <w:bCs/>
        </w:rPr>
      </w:pPr>
    </w:p>
    <w:p w14:paraId="7013B387" w14:textId="77777777" w:rsidR="00666695" w:rsidRDefault="00666695">
      <w:pPr>
        <w:jc w:val="center"/>
        <w:rPr>
          <w:b/>
          <w:bCs/>
        </w:rPr>
      </w:pPr>
    </w:p>
    <w:p w14:paraId="7B27AC76" w14:textId="77777777" w:rsidR="00666695" w:rsidRDefault="00666695">
      <w:pPr>
        <w:jc w:val="center"/>
        <w:rPr>
          <w:b/>
          <w:bCs/>
        </w:rPr>
      </w:pPr>
    </w:p>
    <w:p w14:paraId="5479360A" w14:textId="77777777" w:rsidR="00666695" w:rsidRDefault="00666695">
      <w:pPr>
        <w:jc w:val="center"/>
        <w:rPr>
          <w:b/>
          <w:bCs/>
        </w:rPr>
      </w:pPr>
    </w:p>
    <w:p w14:paraId="2C3B3B9F" w14:textId="77777777" w:rsidR="00666695" w:rsidRDefault="00666695">
      <w:pPr>
        <w:jc w:val="center"/>
        <w:rPr>
          <w:b/>
          <w:bCs/>
        </w:rPr>
      </w:pPr>
    </w:p>
    <w:p w14:paraId="5E97A6C5" w14:textId="77777777" w:rsidR="00666695" w:rsidRDefault="00666695">
      <w:pPr>
        <w:jc w:val="center"/>
        <w:rPr>
          <w:b/>
          <w:bCs/>
        </w:rPr>
      </w:pPr>
    </w:p>
    <w:p w14:paraId="59093724" w14:textId="77777777" w:rsidR="00666695" w:rsidRDefault="00666695">
      <w:pPr>
        <w:jc w:val="center"/>
        <w:rPr>
          <w:b/>
          <w:bCs/>
        </w:rPr>
      </w:pPr>
    </w:p>
    <w:p w14:paraId="66572CF8" w14:textId="77777777" w:rsidR="00666695" w:rsidRDefault="00666695">
      <w:pPr>
        <w:jc w:val="center"/>
        <w:rPr>
          <w:b/>
          <w:bCs/>
        </w:rPr>
      </w:pPr>
    </w:p>
    <w:p w14:paraId="77614FF4" w14:textId="77777777" w:rsidR="00666695" w:rsidRDefault="00666695">
      <w:pPr>
        <w:jc w:val="center"/>
        <w:rPr>
          <w:b/>
          <w:bCs/>
        </w:rPr>
      </w:pPr>
    </w:p>
    <w:p w14:paraId="7157C935" w14:textId="77777777" w:rsidR="00666695" w:rsidRDefault="00666695" w:rsidP="0095447E">
      <w:pPr>
        <w:rPr>
          <w:b/>
          <w:bCs/>
        </w:rPr>
      </w:pPr>
    </w:p>
    <w:p w14:paraId="6BBF4846" w14:textId="77777777" w:rsidR="00D96163" w:rsidRDefault="00D96163">
      <w:pPr>
        <w:jc w:val="center"/>
        <w:rPr>
          <w:b/>
          <w:bCs/>
        </w:rPr>
      </w:pPr>
    </w:p>
    <w:p w14:paraId="1DE485CF" w14:textId="5CDB7FB6" w:rsidR="00645911" w:rsidRDefault="00000000">
      <w:pPr>
        <w:jc w:val="center"/>
        <w:rPr>
          <w:b/>
          <w:bCs/>
        </w:rPr>
      </w:pPr>
      <w:r>
        <w:rPr>
          <w:b/>
          <w:bCs/>
        </w:rPr>
        <w:t>Pakiet 5</w:t>
      </w:r>
    </w:p>
    <w:p w14:paraId="62EE14B0" w14:textId="77777777" w:rsidR="00645911" w:rsidRDefault="00000000">
      <w:pPr>
        <w:jc w:val="center"/>
        <w:rPr>
          <w:b/>
          <w:bCs/>
        </w:rPr>
      </w:pPr>
      <w:r>
        <w:rPr>
          <w:b/>
          <w:bCs/>
        </w:rPr>
        <w:t xml:space="preserve">Preparaty do dezynfekcji  skóry, rąk i powierzchni </w:t>
      </w:r>
    </w:p>
    <w:p w14:paraId="629C9082" w14:textId="77777777" w:rsidR="00645911" w:rsidRDefault="00645911">
      <w:pPr>
        <w:jc w:val="center"/>
        <w:rPr>
          <w:b/>
          <w:bCs/>
        </w:rPr>
      </w:pPr>
    </w:p>
    <w:tbl>
      <w:tblPr>
        <w:tblW w:w="15495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576"/>
        <w:gridCol w:w="879"/>
        <w:gridCol w:w="1418"/>
        <w:gridCol w:w="1134"/>
        <w:gridCol w:w="1137"/>
        <w:gridCol w:w="990"/>
        <w:gridCol w:w="1280"/>
        <w:gridCol w:w="1279"/>
        <w:gridCol w:w="2262"/>
      </w:tblGrid>
      <w:tr w:rsidR="00645911" w14:paraId="4EC6B543" w14:textId="77777777" w:rsidTr="0095447E">
        <w:trPr>
          <w:trHeight w:val="7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B60ACA3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6CBA1C9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D0A7B2E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6246169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CB9E0D8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1F3A74C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B65C681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1A7D3009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FA895B2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1183B1FF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4503F6F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159E36DB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1AB2581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DCABDAC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75DB5A67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B282956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1D1D76F2" w14:textId="77777777" w:rsidTr="0095447E">
        <w:trPr>
          <w:trHeight w:val="1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824B04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28B143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C946BC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4F8C39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6740DB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D3FC0A2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1CDF0CE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49BBC52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5945316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644166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7DFCF219" w14:textId="77777777" w:rsidTr="0095447E">
        <w:trPr>
          <w:trHeight w:val="18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8D47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6ACB08D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FDF5B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7C41E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 do dezynfekcji ran, skóry i błon śluzowych:</w:t>
            </w:r>
          </w:p>
          <w:p w14:paraId="00BBA8EA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zawartości alkoholu</w:t>
            </w:r>
          </w:p>
          <w:p w14:paraId="3A4BCFC8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wodny roztwór </w:t>
            </w:r>
            <w:proofErr w:type="spellStart"/>
            <w:r>
              <w:rPr>
                <w:sz w:val="20"/>
                <w:szCs w:val="20"/>
              </w:rPr>
              <w:t>povidonu</w:t>
            </w:r>
            <w:proofErr w:type="spellEnd"/>
            <w:r>
              <w:rPr>
                <w:sz w:val="20"/>
                <w:szCs w:val="20"/>
              </w:rPr>
              <w:t xml:space="preserve">  jodowanego 7,5%</w:t>
            </w:r>
          </w:p>
          <w:p w14:paraId="096EFD08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skuteczny: bakterie, prątki, grzyby, wirusy, pierwotniaki i przetrwalniki </w:t>
            </w:r>
            <w:proofErr w:type="spellStart"/>
            <w:r>
              <w:rPr>
                <w:sz w:val="20"/>
                <w:szCs w:val="20"/>
              </w:rPr>
              <w:t>baktererii</w:t>
            </w:r>
            <w:proofErr w:type="spellEnd"/>
          </w:p>
          <w:p w14:paraId="01EDE4E4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stosowany </w:t>
            </w:r>
            <w:proofErr w:type="spellStart"/>
            <w:r>
              <w:rPr>
                <w:sz w:val="20"/>
                <w:szCs w:val="20"/>
              </w:rPr>
              <w:t>m.inymi</w:t>
            </w:r>
            <w:proofErr w:type="spellEnd"/>
            <w:r>
              <w:rPr>
                <w:sz w:val="20"/>
                <w:szCs w:val="20"/>
              </w:rPr>
              <w:t xml:space="preserve"> w ginekologii i położnictwie</w:t>
            </w:r>
          </w:p>
          <w:p w14:paraId="1E72AF29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użycia u noworodków w </w:t>
            </w:r>
            <w:proofErr w:type="spellStart"/>
            <w:r>
              <w:rPr>
                <w:sz w:val="20"/>
                <w:szCs w:val="20"/>
              </w:rPr>
              <w:t>ChPL</w:t>
            </w:r>
            <w:proofErr w:type="spellEnd"/>
          </w:p>
          <w:p w14:paraId="30B67171" w14:textId="77777777" w:rsidR="00645911" w:rsidRDefault="00645911">
            <w:pPr>
              <w:ind w:left="720"/>
              <w:jc w:val="center"/>
              <w:rPr>
                <w:sz w:val="20"/>
                <w:szCs w:val="20"/>
              </w:rPr>
            </w:pPr>
          </w:p>
          <w:p w14:paraId="622AD9B6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250 ml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EF6E8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0A82E951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3D8365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E691A8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EBD4F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17363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4883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35 op.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9708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DDC0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E263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C348A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86CF3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85F74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88F6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658E7507" w14:textId="77777777" w:rsidTr="0095447E">
        <w:trPr>
          <w:trHeight w:val="1898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BE0AAC8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  <w:p w14:paraId="2504A4AF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  <w:p w14:paraId="3E2E81F3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576" w:type="dxa"/>
            <w:tcBorders>
              <w:left w:val="single" w:sz="4" w:space="0" w:color="000000"/>
              <w:bottom w:val="single" w:sz="4" w:space="0" w:color="000000"/>
            </w:tcBorders>
          </w:tcPr>
          <w:p w14:paraId="193C1FD8" w14:textId="77777777" w:rsidR="00645911" w:rsidRDefault="00000000">
            <w:pPr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Sterylny, gotowy do użycia roztwór służący do irygacji, czyszczenia, nawilżania ran ostrych, przewlekłych, oparzeniowych , usuwania </w:t>
            </w:r>
            <w:proofErr w:type="spellStart"/>
            <w:r>
              <w:rPr>
                <w:sz w:val="20"/>
                <w:szCs w:val="20"/>
              </w:rPr>
              <w:t>biofilmów</w:t>
            </w:r>
            <w:proofErr w:type="spellEnd"/>
            <w:r>
              <w:rPr>
                <w:sz w:val="20"/>
                <w:szCs w:val="20"/>
              </w:rPr>
              <w:t xml:space="preserve"> z rany w sposób zapewniający ochronę </w:t>
            </w:r>
            <w:proofErr w:type="spellStart"/>
            <w:r>
              <w:rPr>
                <w:sz w:val="20"/>
                <w:szCs w:val="20"/>
              </w:rPr>
              <w:t>tkanki,do</w:t>
            </w:r>
            <w:proofErr w:type="spellEnd"/>
            <w:r>
              <w:rPr>
                <w:sz w:val="20"/>
                <w:szCs w:val="20"/>
              </w:rPr>
              <w:t xml:space="preserve"> błon śluzowych przed cewnikowaniem, do pielęgnacji skóry wokół dostępów naczyniowych, obwodowych i centralnych, PEG bezzapachowy,</w:t>
            </w:r>
          </w:p>
          <w:p w14:paraId="329E6FC5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zawiera </w:t>
            </w:r>
            <w:proofErr w:type="spellStart"/>
            <w:r>
              <w:rPr>
                <w:sz w:val="20"/>
                <w:szCs w:val="20"/>
              </w:rPr>
              <w:t>poliheksanidę</w:t>
            </w:r>
            <w:proofErr w:type="spellEnd"/>
            <w:r>
              <w:rPr>
                <w:sz w:val="20"/>
                <w:szCs w:val="20"/>
              </w:rPr>
              <w:t xml:space="preserve"> i betainę</w:t>
            </w:r>
          </w:p>
          <w:p w14:paraId="0332AB4B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zawiera </w:t>
            </w:r>
            <w:proofErr w:type="spellStart"/>
            <w:r>
              <w:rPr>
                <w:sz w:val="20"/>
                <w:szCs w:val="20"/>
              </w:rPr>
              <w:t>jodopowidonu</w:t>
            </w:r>
            <w:proofErr w:type="spellEnd"/>
            <w:r>
              <w:rPr>
                <w:sz w:val="20"/>
                <w:szCs w:val="20"/>
              </w:rPr>
              <w:t xml:space="preserve">, chlorowodorku </w:t>
            </w:r>
            <w:proofErr w:type="spellStart"/>
            <w:r>
              <w:rPr>
                <w:sz w:val="20"/>
                <w:szCs w:val="20"/>
              </w:rPr>
              <w:t>oktenidyny</w:t>
            </w:r>
            <w:proofErr w:type="spellEnd"/>
          </w:p>
          <w:p w14:paraId="49E1FDBD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skuteczność </w:t>
            </w:r>
            <w:proofErr w:type="spellStart"/>
            <w:r>
              <w:rPr>
                <w:sz w:val="20"/>
                <w:szCs w:val="20"/>
              </w:rPr>
              <w:t>bójcza</w:t>
            </w:r>
            <w:proofErr w:type="spellEnd"/>
            <w:r>
              <w:rPr>
                <w:sz w:val="20"/>
                <w:szCs w:val="20"/>
              </w:rPr>
              <w:t xml:space="preserve"> wobec szczepów </w:t>
            </w:r>
            <w:proofErr w:type="spellStart"/>
            <w:r>
              <w:rPr>
                <w:sz w:val="20"/>
                <w:szCs w:val="20"/>
              </w:rPr>
              <w:t>wielolekoopornych</w:t>
            </w:r>
            <w:proofErr w:type="spellEnd"/>
          </w:p>
          <w:p w14:paraId="7DD01CEA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otwarciu możliwość stosowania przez 8 tygodni</w:t>
            </w:r>
          </w:p>
          <w:p w14:paraId="33F24B5F" w14:textId="77777777" w:rsidR="00645911" w:rsidRDefault="00000000">
            <w:pPr>
              <w:numPr>
                <w:ilvl w:val="1"/>
                <w:numId w:val="13"/>
              </w:numPr>
              <w:ind w:left="421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Wyrób medyczny klasy III</w:t>
            </w:r>
          </w:p>
          <w:p w14:paraId="714259D8" w14:textId="77777777" w:rsidR="00645911" w:rsidRDefault="00000000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350 ml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</w:tcPr>
          <w:p w14:paraId="197DA79C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0493D422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363DC244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7A528118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4A2F601E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687360B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C3100FD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EFFBE34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430B7FF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C0F62B7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654ADF58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 op.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4671D2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C9D70E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1F00B99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14:paraId="79DD8D41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</w:tcPr>
          <w:p w14:paraId="4380F2EB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</w:tcPr>
          <w:p w14:paraId="44F40866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0187" w14:textId="77777777" w:rsidR="00645911" w:rsidRDefault="00645911">
            <w:pPr>
              <w:snapToGrid w:val="0"/>
            </w:pPr>
          </w:p>
        </w:tc>
      </w:tr>
      <w:tr w:rsidR="00645911" w14:paraId="5127BB45" w14:textId="77777777" w:rsidTr="0095447E">
        <w:trPr>
          <w:trHeight w:val="189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</w:tcPr>
          <w:p w14:paraId="252C7758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  <w:p w14:paraId="35EB30BA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  <w:p w14:paraId="1AB92D88" w14:textId="77777777" w:rsidR="00645911" w:rsidRDefault="00000000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t>3.</w:t>
            </w:r>
          </w:p>
        </w:tc>
        <w:tc>
          <w:tcPr>
            <w:tcW w:w="4576" w:type="dxa"/>
            <w:tcBorders>
              <w:left w:val="single" w:sz="4" w:space="0" w:color="000000"/>
              <w:bottom w:val="single" w:sz="4" w:space="0" w:color="auto"/>
            </w:tcBorders>
          </w:tcPr>
          <w:p w14:paraId="4D148BB4" w14:textId="77777777" w:rsidR="00645911" w:rsidRDefault="00000000">
            <w:pPr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Jałowy, gotowy do użycia roztwór do płukania śródoperacyjnego w pierwotnej i </w:t>
            </w:r>
            <w:proofErr w:type="spellStart"/>
            <w:r>
              <w:rPr>
                <w:sz w:val="20"/>
                <w:szCs w:val="20"/>
              </w:rPr>
              <w:t>rewiwizyjnej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artroplastyce</w:t>
            </w:r>
            <w:proofErr w:type="spellEnd"/>
            <w:r>
              <w:rPr>
                <w:sz w:val="20"/>
                <w:szCs w:val="20"/>
              </w:rPr>
              <w:t xml:space="preserve"> biodra i kolana,  zapobiegający zakażeniom</w:t>
            </w:r>
          </w:p>
          <w:p w14:paraId="2840554E" w14:textId="77777777" w:rsidR="00645911" w:rsidRDefault="00645911">
            <w:pPr>
              <w:rPr>
                <w:sz w:val="20"/>
                <w:szCs w:val="20"/>
              </w:rPr>
            </w:pPr>
          </w:p>
          <w:p w14:paraId="47154DCE" w14:textId="77777777" w:rsidR="00645911" w:rsidRDefault="00000000">
            <w:pPr>
              <w:numPr>
                <w:ilvl w:val="0"/>
                <w:numId w:val="19"/>
              </w:numPr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zawiera roztwór </w:t>
            </w:r>
            <w:proofErr w:type="spellStart"/>
            <w:r>
              <w:rPr>
                <w:sz w:val="20"/>
                <w:szCs w:val="20"/>
              </w:rPr>
              <w:t>Ringera</w:t>
            </w:r>
            <w:proofErr w:type="spellEnd"/>
            <w:r>
              <w:rPr>
                <w:sz w:val="20"/>
                <w:szCs w:val="20"/>
              </w:rPr>
              <w:t xml:space="preserve"> i PHMB (</w:t>
            </w:r>
            <w:proofErr w:type="spellStart"/>
            <w:r>
              <w:rPr>
                <w:sz w:val="20"/>
                <w:szCs w:val="20"/>
              </w:rPr>
              <w:t>polihaeksanidynę</w:t>
            </w:r>
            <w:proofErr w:type="spellEnd"/>
            <w:r>
              <w:rPr>
                <w:sz w:val="20"/>
                <w:szCs w:val="20"/>
              </w:rPr>
              <w:t>), możliwość płukania ręcznego lub przez system do płukania ran</w:t>
            </w:r>
          </w:p>
          <w:p w14:paraId="1756A1B8" w14:textId="77777777" w:rsidR="00645911" w:rsidRDefault="00000000">
            <w:pPr>
              <w:ind w:left="137" w:hanging="13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  1 litr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auto"/>
            </w:tcBorders>
          </w:tcPr>
          <w:p w14:paraId="7186C710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A8FABFE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4C620CA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4FE4C657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699D319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644113E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C5642FB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3454474A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op.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203FACE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17DEDBC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auto"/>
            </w:tcBorders>
          </w:tcPr>
          <w:p w14:paraId="5BA30EB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auto"/>
            </w:tcBorders>
          </w:tcPr>
          <w:p w14:paraId="1978EBCF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</w:tcPr>
          <w:p w14:paraId="4EFB2FCD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auto"/>
            </w:tcBorders>
          </w:tcPr>
          <w:p w14:paraId="1565AFE1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190D7F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015EA9F9" w14:textId="77777777" w:rsidTr="0095447E">
        <w:trPr>
          <w:trHeight w:val="18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22E6" w14:textId="77777777" w:rsidR="00645911" w:rsidRDefault="00000000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t>4.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D3C7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Gotowy do użycia preparat alkoholowy bezbarwny przeznaczony do odkażania skóry przed pobieraniem krwi, zastrzykami, cewnikowaniem, punkcjami i operacjami;</w:t>
            </w:r>
          </w:p>
          <w:p w14:paraId="3B1C6DCF" w14:textId="77777777" w:rsidR="00645911" w:rsidRDefault="00000000">
            <w:pPr>
              <w:numPr>
                <w:ilvl w:val="0"/>
                <w:numId w:val="24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zawierający dwie substancje aktywne (wyłącznie alkohole - etanol i 2-propanol); bez zawartości jodu, </w:t>
            </w:r>
            <w:proofErr w:type="spellStart"/>
            <w:r>
              <w:rPr>
                <w:sz w:val="20"/>
                <w:szCs w:val="20"/>
              </w:rPr>
              <w:t>chlorheksydyny</w:t>
            </w:r>
            <w:proofErr w:type="spellEnd"/>
            <w:r>
              <w:rPr>
                <w:sz w:val="20"/>
                <w:szCs w:val="20"/>
              </w:rPr>
              <w:t>, nadtlenku wodoru, fenoli i jego pochodnych;</w:t>
            </w:r>
          </w:p>
          <w:p w14:paraId="4CAD630F" w14:textId="77777777" w:rsidR="00645911" w:rsidRDefault="00000000">
            <w:pPr>
              <w:numPr>
                <w:ilvl w:val="0"/>
                <w:numId w:val="24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możliwością stosowania u noworodków i niemowląt pod obserwacją lekarza (CHPL)</w:t>
            </w:r>
          </w:p>
          <w:p w14:paraId="32BE0D84" w14:textId="77777777" w:rsidR="00645911" w:rsidRDefault="00000000">
            <w:pPr>
              <w:numPr>
                <w:ilvl w:val="0"/>
                <w:numId w:val="24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przedłużonym czasie działania do 24h; skuteczny przy jednorazowej aplikacji  na :bakterie (gram+ i gram-, w tym MRSA,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E.coli</w:t>
            </w:r>
            <w:proofErr w:type="spellEnd"/>
            <w:r>
              <w:rPr>
                <w:sz w:val="20"/>
                <w:szCs w:val="20"/>
              </w:rPr>
              <w:t>), grzyby, wirusy (</w:t>
            </w:r>
            <w:proofErr w:type="spellStart"/>
            <w:r>
              <w:rPr>
                <w:sz w:val="20"/>
                <w:szCs w:val="20"/>
              </w:rPr>
              <w:t>Vaccina</w:t>
            </w:r>
            <w:proofErr w:type="spellEnd"/>
            <w:r>
              <w:rPr>
                <w:sz w:val="20"/>
                <w:szCs w:val="20"/>
              </w:rPr>
              <w:t xml:space="preserve">, HIV, HCV, HBV – 15s), skuteczny także na  </w:t>
            </w:r>
            <w:proofErr w:type="spellStart"/>
            <w:r>
              <w:rPr>
                <w:sz w:val="20"/>
                <w:szCs w:val="20"/>
              </w:rPr>
              <w:t>Rotawirus</w:t>
            </w:r>
            <w:proofErr w:type="spellEnd"/>
            <w:r>
              <w:rPr>
                <w:sz w:val="20"/>
                <w:szCs w:val="20"/>
              </w:rPr>
              <w:t>, Polio</w:t>
            </w:r>
          </w:p>
          <w:p w14:paraId="40195D57" w14:textId="77777777" w:rsidR="00645911" w:rsidRDefault="00000000">
            <w:pPr>
              <w:numPr>
                <w:ilvl w:val="0"/>
                <w:numId w:val="24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 leczniczy</w:t>
            </w:r>
          </w:p>
          <w:p w14:paraId="281EAB06" w14:textId="77777777" w:rsidR="00645911" w:rsidRDefault="00000000">
            <w:pPr>
              <w:numPr>
                <w:ilvl w:val="0"/>
                <w:numId w:val="24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ważności 5 lat, 12 mies. od pierwszego użycia.</w:t>
            </w:r>
          </w:p>
          <w:p w14:paraId="3B93C58B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2F0E4076" w14:textId="77777777" w:rsidR="00645911" w:rsidRDefault="0000000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 litr</w:t>
            </w:r>
          </w:p>
          <w:p w14:paraId="50CBB5F9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F9C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04A5B5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F9E3C7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481AB3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D9259F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2920B4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7C8A08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6C42CB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EF567F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7A23AA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5B032D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39B41B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634DAA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4B4217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D7496F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CCF64A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B564BD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8A84EC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BE2C95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652C60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084CA72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 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5C9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F8708E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A6D8B2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77FBC6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A6C34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42EC37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10CAF0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EA365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4D74F8C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B79C40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96184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D20363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7CB84B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5AF199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3975062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978DEC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D075A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6E22E5C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4BD6A38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44CDCA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844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F6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3FD7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FD09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2B9F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3539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7599B577" w14:textId="77777777" w:rsidTr="0095447E">
        <w:trPr>
          <w:trHeight w:val="457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AB55E7" w14:textId="767EB4DF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0CC0D34" w14:textId="77777777" w:rsidR="0095447E" w:rsidRDefault="00000000" w:rsidP="0095447E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250 ml</w:t>
            </w:r>
          </w:p>
          <w:p w14:paraId="730B4B58" w14:textId="50187DE7" w:rsidR="0095447E" w:rsidRPr="0095447E" w:rsidRDefault="0095447E" w:rsidP="0095447E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565ECD" w14:textId="3DF710F4" w:rsidR="00645911" w:rsidRDefault="0095447E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230op.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37FA90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384411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3C2F22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D02B8A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5232C85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16FA690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974A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59E58943" w14:textId="77777777" w:rsidTr="0095447E">
        <w:trPr>
          <w:trHeight w:val="189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</w:tcPr>
          <w:p w14:paraId="24D39BCB" w14:textId="2FE72964" w:rsidR="00645911" w:rsidRDefault="0095447E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t>5.</w:t>
            </w:r>
          </w:p>
        </w:tc>
        <w:tc>
          <w:tcPr>
            <w:tcW w:w="4576" w:type="dxa"/>
            <w:tcBorders>
              <w:left w:val="single" w:sz="4" w:space="0" w:color="000000"/>
              <w:bottom w:val="single" w:sz="4" w:space="0" w:color="auto"/>
            </w:tcBorders>
          </w:tcPr>
          <w:p w14:paraId="650C78DC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Gotowy do użycia preparat alkoholowy barwiony przeznaczony do odkażania skóry przed pobieraniem krwi, zastrzykami, cewnikowaniem, punkcjami i operacjami;</w:t>
            </w:r>
          </w:p>
          <w:p w14:paraId="2A858004" w14:textId="77777777" w:rsidR="00645911" w:rsidRDefault="00000000">
            <w:pPr>
              <w:numPr>
                <w:ilvl w:val="0"/>
                <w:numId w:val="25"/>
              </w:numPr>
              <w:snapToGrid w:val="0"/>
            </w:pPr>
            <w:r>
              <w:rPr>
                <w:sz w:val="20"/>
                <w:szCs w:val="20"/>
              </w:rPr>
              <w:t xml:space="preserve">zawierający dwie substancje aktywne (wyłącznie alkohole - etanol i 2-propanol); bez zawartości jodu, </w:t>
            </w:r>
            <w:proofErr w:type="spellStart"/>
            <w:r>
              <w:rPr>
                <w:sz w:val="20"/>
                <w:szCs w:val="20"/>
              </w:rPr>
              <w:t>chlorheksydyny</w:t>
            </w:r>
            <w:proofErr w:type="spellEnd"/>
            <w:r>
              <w:rPr>
                <w:sz w:val="20"/>
                <w:szCs w:val="20"/>
              </w:rPr>
              <w:t>, nadtlenku wodoru, fenoli i jego pochodnych; z możliwością stosowania u noworodków i niemowląt pod obserwacją lekarza (CHPL);</w:t>
            </w:r>
          </w:p>
          <w:p w14:paraId="5E8CE91A" w14:textId="77777777" w:rsidR="00645911" w:rsidRDefault="00000000">
            <w:pPr>
              <w:numPr>
                <w:ilvl w:val="0"/>
                <w:numId w:val="25"/>
              </w:numPr>
              <w:snapToGrid w:val="0"/>
            </w:pPr>
            <w:r>
              <w:rPr>
                <w:sz w:val="20"/>
                <w:szCs w:val="20"/>
              </w:rPr>
              <w:t xml:space="preserve"> o przedłużonym czasie działania do 24h;</w:t>
            </w:r>
          </w:p>
          <w:p w14:paraId="5ED76781" w14:textId="77777777" w:rsidR="00645911" w:rsidRDefault="00000000">
            <w:pPr>
              <w:numPr>
                <w:ilvl w:val="0"/>
                <w:numId w:val="25"/>
              </w:numPr>
              <w:snapToGrid w:val="0"/>
            </w:pPr>
            <w:r>
              <w:rPr>
                <w:sz w:val="20"/>
                <w:szCs w:val="20"/>
              </w:rPr>
              <w:t xml:space="preserve"> skuteczny przy jednorazowej aplikacji na :bakterie (gram+ i gram-, w tym MRSA,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E.coli</w:t>
            </w:r>
            <w:proofErr w:type="spellEnd"/>
            <w:r>
              <w:rPr>
                <w:sz w:val="20"/>
                <w:szCs w:val="20"/>
              </w:rPr>
              <w:t>), grzyby, wirusy (</w:t>
            </w:r>
            <w:proofErr w:type="spellStart"/>
            <w:r>
              <w:rPr>
                <w:sz w:val="20"/>
                <w:szCs w:val="20"/>
              </w:rPr>
              <w:t>Vaccina</w:t>
            </w:r>
            <w:proofErr w:type="spellEnd"/>
            <w:r>
              <w:rPr>
                <w:sz w:val="20"/>
                <w:szCs w:val="20"/>
              </w:rPr>
              <w:t xml:space="preserve">, HIV, </w:t>
            </w:r>
            <w:r>
              <w:rPr>
                <w:sz w:val="20"/>
                <w:szCs w:val="20"/>
              </w:rPr>
              <w:lastRenderedPageBreak/>
              <w:t xml:space="preserve">HCV, HBV – 15s) , skuteczny także na </w:t>
            </w:r>
            <w:proofErr w:type="spellStart"/>
            <w:r>
              <w:rPr>
                <w:sz w:val="20"/>
                <w:szCs w:val="20"/>
              </w:rPr>
              <w:t>Rotawirus</w:t>
            </w:r>
            <w:proofErr w:type="spellEnd"/>
            <w:r>
              <w:rPr>
                <w:sz w:val="20"/>
                <w:szCs w:val="20"/>
              </w:rPr>
              <w:t>, Polio</w:t>
            </w:r>
          </w:p>
          <w:p w14:paraId="08AAB0A2" w14:textId="77777777" w:rsidR="00645911" w:rsidRDefault="00000000">
            <w:pPr>
              <w:numPr>
                <w:ilvl w:val="0"/>
                <w:numId w:val="25"/>
              </w:numPr>
              <w:snapToGrid w:val="0"/>
            </w:pPr>
            <w:r>
              <w:rPr>
                <w:sz w:val="20"/>
                <w:szCs w:val="20"/>
              </w:rPr>
              <w:t>Produkt leczniczy, \</w:t>
            </w:r>
          </w:p>
          <w:p w14:paraId="1746F87E" w14:textId="77777777" w:rsidR="00645911" w:rsidRDefault="00000000">
            <w:pPr>
              <w:numPr>
                <w:ilvl w:val="0"/>
                <w:numId w:val="25"/>
              </w:numPr>
              <w:snapToGrid w:val="0"/>
            </w:pPr>
            <w:r>
              <w:rPr>
                <w:sz w:val="20"/>
                <w:szCs w:val="20"/>
              </w:rPr>
              <w:t>termin ważności 5 lat, 12 mies. od pierwszego użycia.</w:t>
            </w:r>
          </w:p>
          <w:p w14:paraId="1E14036D" w14:textId="77777777" w:rsidR="00645911" w:rsidRDefault="0000000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 litr</w:t>
            </w:r>
          </w:p>
          <w:p w14:paraId="67C20956" w14:textId="77777777" w:rsidR="0095447E" w:rsidRDefault="0095447E">
            <w:pPr>
              <w:snapToGrid w:val="0"/>
              <w:jc w:val="right"/>
              <w:rPr>
                <w:sz w:val="20"/>
                <w:szCs w:val="20"/>
              </w:rPr>
            </w:pPr>
          </w:p>
          <w:p w14:paraId="18B7B1BF" w14:textId="77777777" w:rsidR="0095447E" w:rsidRDefault="0095447E" w:rsidP="009544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auto"/>
            </w:tcBorders>
          </w:tcPr>
          <w:p w14:paraId="5A2ABA2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434A59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2C06A0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AAFFA17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C1A07A5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DA3FCC4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0724AB0C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4C2958C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7EFD973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775F675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737CACA2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0F7C3A8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0C19C0CD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530637DC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3099E663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B283A49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7150BF95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41D2B8C1" w14:textId="77777777" w:rsidR="00645911" w:rsidRDefault="0000000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 op.</w:t>
            </w:r>
          </w:p>
          <w:p w14:paraId="4C06A73E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364ADB47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70CAFFE4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36C7CA8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9B0C0A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CDBC84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69FC83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AD130F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65029A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C5BC9A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08541CE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DE4BE5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6B66672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528FCCF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71B7B19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F24EA1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36352E2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31375D3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33FED2E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5F4A0CE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auto"/>
            </w:tcBorders>
          </w:tcPr>
          <w:p w14:paraId="36DD801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auto"/>
            </w:tcBorders>
          </w:tcPr>
          <w:p w14:paraId="6A86BB9A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</w:tcPr>
          <w:p w14:paraId="4DD80253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auto"/>
            </w:tcBorders>
          </w:tcPr>
          <w:p w14:paraId="72DDFBE5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1586EA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726523E0" w14:textId="77777777" w:rsidTr="0095447E">
        <w:trPr>
          <w:trHeight w:val="5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A967" w14:textId="708A8B61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BAFF" w14:textId="77777777" w:rsidR="00645911" w:rsidRDefault="0000000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250 ml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95A9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6A1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756F" w14:textId="51996B35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052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9818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9727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831E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E877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76B134D7" w14:textId="77777777" w:rsidTr="0095447E">
        <w:trPr>
          <w:trHeight w:val="1898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D1E31F3" w14:textId="63DDB42D" w:rsidR="00645911" w:rsidRDefault="0095447E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t>6.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6F0E91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Gotowy do użycia ,bezzapachowy  preparat alkoholowy przeznaczony do szybkiej dezynfekcji małych powierzchni wyrobów medycznych;</w:t>
            </w:r>
          </w:p>
          <w:p w14:paraId="118EC1F8" w14:textId="77777777" w:rsidR="00645911" w:rsidRDefault="00000000">
            <w:pPr>
              <w:numPr>
                <w:ilvl w:val="0"/>
                <w:numId w:val="26"/>
              </w:numPr>
              <w:snapToGrid w:val="0"/>
            </w:pPr>
            <w:r>
              <w:rPr>
                <w:color w:val="000000"/>
                <w:sz w:val="20"/>
                <w:szCs w:val="20"/>
              </w:rPr>
              <w:t xml:space="preserve"> oparty o etanol zawartość do 45g alkoholu; niezawierający QAV, aldehydów i </w:t>
            </w:r>
            <w:proofErr w:type="spellStart"/>
            <w:r>
              <w:rPr>
                <w:color w:val="000000"/>
                <w:sz w:val="20"/>
                <w:szCs w:val="20"/>
              </w:rPr>
              <w:t>alkiloamin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skuteczny na B (w tym </w:t>
            </w:r>
            <w:proofErr w:type="spellStart"/>
            <w:r>
              <w:rPr>
                <w:color w:val="000000"/>
                <w:sz w:val="20"/>
                <w:szCs w:val="20"/>
              </w:rPr>
              <w:t>Tbc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), F, V (HBV, HCV, HIV, </w:t>
            </w:r>
            <w:proofErr w:type="spellStart"/>
            <w:r>
              <w:rPr>
                <w:color w:val="000000"/>
                <w:sz w:val="20"/>
                <w:szCs w:val="20"/>
              </w:rPr>
              <w:t>Vaccinia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BVDV, </w:t>
            </w:r>
            <w:proofErr w:type="spellStart"/>
            <w:r>
              <w:rPr>
                <w:color w:val="000000"/>
                <w:sz w:val="20"/>
                <w:szCs w:val="20"/>
              </w:rPr>
              <w:t>Rotawirus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Norowirus</w:t>
            </w:r>
            <w:proofErr w:type="spellEnd"/>
            <w:r>
              <w:rPr>
                <w:color w:val="000000"/>
                <w:sz w:val="20"/>
                <w:szCs w:val="20"/>
              </w:rPr>
              <w:t>, Adenowirus) w czasie do 1 minuty</w:t>
            </w:r>
          </w:p>
          <w:p w14:paraId="2CB41326" w14:textId="77777777" w:rsidR="00645911" w:rsidRDefault="00000000">
            <w:pPr>
              <w:numPr>
                <w:ilvl w:val="0"/>
                <w:numId w:val="26"/>
              </w:numPr>
              <w:snapToGrid w:val="0"/>
            </w:pPr>
            <w:r>
              <w:rPr>
                <w:color w:val="000000"/>
                <w:sz w:val="20"/>
                <w:szCs w:val="20"/>
              </w:rPr>
              <w:t xml:space="preserve"> Produkt dopuszczony do użycia na oddziałach pediatrycznych, bez substancji drażniących i żrących (wymienionych w karcie charakterystyki) .</w:t>
            </w:r>
          </w:p>
          <w:p w14:paraId="134F5A4C" w14:textId="77777777" w:rsidR="00645911" w:rsidRDefault="00000000">
            <w:pPr>
              <w:numPr>
                <w:ilvl w:val="0"/>
                <w:numId w:val="26"/>
              </w:numPr>
              <w:snapToGrid w:val="0"/>
            </w:pPr>
            <w:r>
              <w:rPr>
                <w:color w:val="000000"/>
                <w:sz w:val="20"/>
                <w:szCs w:val="20"/>
              </w:rPr>
              <w:t xml:space="preserve">Wyrób medyczny klasy </w:t>
            </w:r>
            <w:proofErr w:type="spellStart"/>
            <w:r>
              <w:rPr>
                <w:color w:val="000000"/>
                <w:sz w:val="20"/>
                <w:szCs w:val="20"/>
              </w:rPr>
              <w:t>IIa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6647BFA4" w14:textId="77777777" w:rsidR="00645911" w:rsidRDefault="00000000">
            <w:pPr>
              <w:snapToGrid w:val="0"/>
              <w:jc w:val="right"/>
            </w:pPr>
            <w:r>
              <w:rPr>
                <w:color w:val="000000"/>
                <w:sz w:val="20"/>
                <w:szCs w:val="20"/>
              </w:rPr>
              <w:t>Opakowanie  1 litr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98FF2F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2688EE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3FDF7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D6D532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61C582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86EF7E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42A59E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7C7B0B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2D3F08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7BED81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F749FA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81CC2F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26FA7A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07EFD5E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op.</w:t>
            </w:r>
          </w:p>
          <w:p w14:paraId="32CAE13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2F655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B551E6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B7BFBB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E7421B4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3DACC9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11A9647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F3EB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19BFBAE9" w14:textId="77777777" w:rsidTr="0095447E">
        <w:trPr>
          <w:trHeight w:val="1898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7451E56" w14:textId="404D85DB" w:rsidR="00645911" w:rsidRDefault="0095447E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t>7.</w:t>
            </w:r>
          </w:p>
        </w:tc>
        <w:tc>
          <w:tcPr>
            <w:tcW w:w="4576" w:type="dxa"/>
            <w:tcBorders>
              <w:left w:val="single" w:sz="4" w:space="0" w:color="000000"/>
              <w:bottom w:val="single" w:sz="4" w:space="0" w:color="000000"/>
            </w:tcBorders>
          </w:tcPr>
          <w:p w14:paraId="01A97109" w14:textId="77777777" w:rsidR="00645911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Gotowy do użycia preparat w płynie przeznaczony do higienicznej i chirurgicznej dezynfekcji rąk o wrażliwej skórze;</w:t>
            </w:r>
          </w:p>
          <w:p w14:paraId="5C6204B0" w14:textId="77777777" w:rsidR="00645911" w:rsidRDefault="00000000">
            <w:pPr>
              <w:numPr>
                <w:ilvl w:val="0"/>
                <w:numId w:val="27"/>
              </w:numPr>
              <w:snapToGrid w:val="0"/>
            </w:pPr>
            <w:r>
              <w:rPr>
                <w:sz w:val="20"/>
                <w:szCs w:val="20"/>
              </w:rPr>
              <w:t xml:space="preserve">oparty na mieszaninie wyłącznie alkoholowych substancji czynnych, bez zawartości potencjalnie drażniących i alergizujących związków takich jak barwniki, środki zapachowe, pochodne fenolowe i </w:t>
            </w:r>
            <w:proofErr w:type="spellStart"/>
            <w:r>
              <w:rPr>
                <w:sz w:val="20"/>
                <w:szCs w:val="20"/>
              </w:rPr>
              <w:t>chlorheksydyny</w:t>
            </w:r>
            <w:proofErr w:type="spellEnd"/>
            <w:r>
              <w:rPr>
                <w:sz w:val="20"/>
                <w:szCs w:val="20"/>
              </w:rPr>
              <w:t>, kwasy organiczne;</w:t>
            </w:r>
          </w:p>
          <w:p w14:paraId="375ACA67" w14:textId="77777777" w:rsidR="00645911" w:rsidRDefault="00000000">
            <w:pPr>
              <w:numPr>
                <w:ilvl w:val="0"/>
                <w:numId w:val="27"/>
              </w:numPr>
              <w:snapToGrid w:val="0"/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5,5;</w:t>
            </w:r>
          </w:p>
          <w:p w14:paraId="31139707" w14:textId="77777777" w:rsidR="00645911" w:rsidRDefault="00000000">
            <w:pPr>
              <w:numPr>
                <w:ilvl w:val="0"/>
                <w:numId w:val="27"/>
              </w:numPr>
              <w:snapToGrid w:val="0"/>
            </w:pPr>
            <w:r>
              <w:rPr>
                <w:sz w:val="20"/>
                <w:szCs w:val="20"/>
              </w:rPr>
              <w:t xml:space="preserve">skuteczny w czasie 30s (dezynfekcja higieniczna) i 90s (dezynfekcja chirurgiczna); skuteczny na bakterie (w tym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), grzyby i drożdżaki, wirusy (HBV, HCV, HIV, </w:t>
            </w:r>
            <w:proofErr w:type="spellStart"/>
            <w:r>
              <w:rPr>
                <w:sz w:val="20"/>
                <w:szCs w:val="20"/>
              </w:rPr>
              <w:t>Herpes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Simplex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Vaccinia</w:t>
            </w:r>
            <w:proofErr w:type="spellEnd"/>
            <w:r>
              <w:rPr>
                <w:sz w:val="20"/>
                <w:szCs w:val="20"/>
              </w:rPr>
              <w:t xml:space="preserve">, Rota, Noro, </w:t>
            </w:r>
            <w:proofErr w:type="spellStart"/>
            <w:r>
              <w:rPr>
                <w:sz w:val="20"/>
                <w:szCs w:val="20"/>
              </w:rPr>
              <w:t>Adeno</w:t>
            </w:r>
            <w:proofErr w:type="spellEnd"/>
            <w:r>
              <w:rPr>
                <w:sz w:val="20"/>
                <w:szCs w:val="20"/>
              </w:rPr>
              <w:t>, Polio);</w:t>
            </w:r>
          </w:p>
          <w:p w14:paraId="5795B791" w14:textId="77777777" w:rsidR="00645911" w:rsidRDefault="00000000">
            <w:pPr>
              <w:numPr>
                <w:ilvl w:val="0"/>
                <w:numId w:val="27"/>
              </w:numPr>
              <w:snapToGrid w:val="0"/>
            </w:pPr>
            <w:r>
              <w:rPr>
                <w:sz w:val="20"/>
                <w:szCs w:val="20"/>
              </w:rPr>
              <w:t>przebadany wg. EN 14476 i dermatologicznie. Produkt leczniczy.</w:t>
            </w:r>
          </w:p>
          <w:p w14:paraId="25B00F38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6E448D24" w14:textId="77777777" w:rsidR="00645911" w:rsidRDefault="00000000">
            <w:pPr>
              <w:snapToGrid w:val="0"/>
              <w:jc w:val="right"/>
            </w:pPr>
            <w:r>
              <w:rPr>
                <w:sz w:val="20"/>
                <w:szCs w:val="20"/>
              </w:rPr>
              <w:t>Opakowanie 500 ml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</w:tcPr>
          <w:p w14:paraId="56E787F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B57687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34E97D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924A07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D2D1BB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68D52E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6B2922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B9DD66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1363CF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8CD1DD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FFE28E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4740C6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30D514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0F47DB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E87BCA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85D578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FF33EB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1BAC60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54CE86B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op.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27D28D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A7E367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06FD9BB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14:paraId="4A4AFBA4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</w:tcPr>
          <w:p w14:paraId="39A4A5B5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</w:tcPr>
          <w:p w14:paraId="7C75F681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A654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59CC1B7D" w14:textId="77777777" w:rsidTr="00D96163">
        <w:trPr>
          <w:trHeight w:val="650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</w:tcPr>
          <w:p w14:paraId="6B7240AD" w14:textId="25EC1B5F" w:rsidR="00645911" w:rsidRDefault="00D96163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lastRenderedPageBreak/>
              <w:t>8</w:t>
            </w:r>
            <w:r w:rsidR="0095447E">
              <w:rPr>
                <w:b/>
                <w:bCs/>
                <w:color w:val="342A06"/>
                <w:sz w:val="20"/>
                <w:szCs w:val="20"/>
                <w:lang w:val="en-US"/>
              </w:rPr>
              <w:t>.</w:t>
            </w:r>
          </w:p>
        </w:tc>
        <w:tc>
          <w:tcPr>
            <w:tcW w:w="4576" w:type="dxa"/>
            <w:tcBorders>
              <w:left w:val="single" w:sz="4" w:space="0" w:color="000000"/>
              <w:bottom w:val="single" w:sz="4" w:space="0" w:color="auto"/>
            </w:tcBorders>
          </w:tcPr>
          <w:p w14:paraId="19282A5B" w14:textId="77777777" w:rsidR="00645911" w:rsidRDefault="0000000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Pompka do butelki do pozycji nr 7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auto"/>
            </w:tcBorders>
          </w:tcPr>
          <w:p w14:paraId="34EDA220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 </w:t>
            </w:r>
            <w:proofErr w:type="spellStart"/>
            <w:r>
              <w:rPr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B7180E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6C6A6771" w14:textId="05B2AD3E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auto"/>
            </w:tcBorders>
          </w:tcPr>
          <w:p w14:paraId="490F583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auto"/>
            </w:tcBorders>
          </w:tcPr>
          <w:p w14:paraId="6CB8A4C6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</w:tcPr>
          <w:p w14:paraId="02963BDD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auto"/>
            </w:tcBorders>
          </w:tcPr>
          <w:p w14:paraId="5883518B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C2D8C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</w:tr>
      <w:tr w:rsidR="00645911" w14:paraId="12700EEC" w14:textId="77777777" w:rsidTr="00D96163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7D21" w14:textId="7710BB66" w:rsidR="00645911" w:rsidRDefault="00D96163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342A06"/>
                <w:sz w:val="20"/>
                <w:szCs w:val="20"/>
                <w:lang w:val="en-US"/>
              </w:rPr>
              <w:t>9</w:t>
            </w:r>
            <w:r w:rsidR="0095447E">
              <w:rPr>
                <w:b/>
                <w:bCs/>
                <w:color w:val="342A06"/>
                <w:sz w:val="20"/>
                <w:szCs w:val="20"/>
                <w:lang w:val="en-US"/>
              </w:rPr>
              <w:t>.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11FB" w14:textId="77777777" w:rsidR="00645911" w:rsidRDefault="00000000">
            <w:pPr>
              <w:snapToGrid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Gotowe do użycia chusteczki przeznaczone do dezynfekcji wyrobów medycznych wrażliwych na działanie alkoholi, metodą przecierania; inkubatorów, głowic USG</w:t>
            </w:r>
            <w:r>
              <w:rPr>
                <w:rFonts w:ascii="RotisSansSerifPl" w:hAnsi="RotisSansSerifPl" w:cs="RotisSansSerifPl"/>
                <w:sz w:val="18"/>
                <w:szCs w:val="18"/>
                <w:lang w:eastAsia="ja-JP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ekranów monitorów LCD:</w:t>
            </w:r>
          </w:p>
          <w:p w14:paraId="07F6D6D4" w14:textId="77777777" w:rsidR="00645911" w:rsidRDefault="00000000">
            <w:pPr>
              <w:numPr>
                <w:ilvl w:val="0"/>
                <w:numId w:val="27"/>
              </w:numPr>
              <w:snapToGrid w:val="0"/>
            </w:pPr>
            <w:r>
              <w:rPr>
                <w:color w:val="000000"/>
                <w:sz w:val="18"/>
                <w:szCs w:val="18"/>
              </w:rPr>
              <w:t xml:space="preserve">nasączone roztworem opartym o 1-propanol(max. 20 g) i chlorek </w:t>
            </w:r>
            <w:proofErr w:type="spellStart"/>
            <w:r>
              <w:rPr>
                <w:color w:val="000000"/>
                <w:sz w:val="18"/>
                <w:szCs w:val="18"/>
              </w:rPr>
              <w:t>dwudecylodwumetyloamoniowy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niezawierające aldehydów i </w:t>
            </w:r>
            <w:proofErr w:type="spellStart"/>
            <w:r>
              <w:rPr>
                <w:color w:val="000000"/>
                <w:sz w:val="18"/>
                <w:szCs w:val="18"/>
              </w:rPr>
              <w:t>alkiloamin</w:t>
            </w:r>
            <w:proofErr w:type="spellEnd"/>
            <w:r>
              <w:rPr>
                <w:color w:val="000000"/>
                <w:sz w:val="18"/>
                <w:szCs w:val="18"/>
              </w:rPr>
              <w:t>;</w:t>
            </w:r>
          </w:p>
          <w:p w14:paraId="239C343F" w14:textId="77777777" w:rsidR="00645911" w:rsidRDefault="00645911">
            <w:pPr>
              <w:numPr>
                <w:ilvl w:val="0"/>
                <w:numId w:val="27"/>
              </w:numPr>
              <w:snapToGrid w:val="0"/>
              <w:rPr>
                <w:sz w:val="20"/>
                <w:szCs w:val="20"/>
              </w:rPr>
            </w:pPr>
          </w:p>
          <w:p w14:paraId="3A8D1553" w14:textId="77777777" w:rsidR="00645911" w:rsidRDefault="00000000">
            <w:pPr>
              <w:snapToGrid w:val="0"/>
              <w:ind w:left="7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nasączone roztworem opartym o 1-propanol(max. 20 g) i chlorek </w:t>
            </w:r>
            <w:proofErr w:type="spellStart"/>
            <w:r>
              <w:rPr>
                <w:color w:val="000000"/>
                <w:sz w:val="18"/>
                <w:szCs w:val="18"/>
              </w:rPr>
              <w:t>dwudecylodwumetyloamoniowy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niezawierające aldehydów i </w:t>
            </w:r>
            <w:proofErr w:type="spellStart"/>
            <w:r>
              <w:rPr>
                <w:color w:val="000000"/>
                <w:sz w:val="18"/>
                <w:szCs w:val="18"/>
              </w:rPr>
              <w:t>alkiloamin</w:t>
            </w:r>
            <w:proofErr w:type="spellEnd"/>
            <w:r>
              <w:rPr>
                <w:color w:val="000000"/>
                <w:sz w:val="18"/>
                <w:szCs w:val="18"/>
              </w:rPr>
              <w:t>;</w:t>
            </w:r>
          </w:p>
          <w:p w14:paraId="5177F315" w14:textId="77777777" w:rsidR="00645911" w:rsidRDefault="00000000">
            <w:pPr>
              <w:numPr>
                <w:ilvl w:val="0"/>
                <w:numId w:val="35"/>
              </w:numPr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skuteczne w czasie do 1 min na bakterie EN13727 (w tym MRSA, </w:t>
            </w:r>
            <w:proofErr w:type="spellStart"/>
            <w:r>
              <w:rPr>
                <w:color w:val="000000"/>
                <w:sz w:val="18"/>
                <w:szCs w:val="18"/>
              </w:rPr>
              <w:t>Tbc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), drożdże EN13624, wirusy EN14476 (HIV, HBV, HCV, Rota, ptasiej grypy) oraz w czasie do 5 min na wirusy Noro, </w:t>
            </w:r>
            <w:proofErr w:type="spellStart"/>
            <w:r>
              <w:rPr>
                <w:color w:val="000000"/>
                <w:sz w:val="18"/>
                <w:szCs w:val="18"/>
              </w:rPr>
              <w:t>Polyoma</w:t>
            </w:r>
            <w:proofErr w:type="spellEnd"/>
            <w:r>
              <w:rPr>
                <w:color w:val="000000"/>
                <w:sz w:val="18"/>
                <w:szCs w:val="18"/>
              </w:rPr>
              <w:t>;</w:t>
            </w:r>
          </w:p>
          <w:p w14:paraId="01B555FB" w14:textId="77777777" w:rsidR="00645911" w:rsidRDefault="00000000">
            <w:pPr>
              <w:numPr>
                <w:ilvl w:val="0"/>
                <w:numId w:val="35"/>
              </w:numPr>
              <w:snapToGrid w:val="0"/>
            </w:pPr>
            <w:r>
              <w:rPr>
                <w:color w:val="000000"/>
                <w:sz w:val="18"/>
                <w:szCs w:val="18"/>
              </w:rPr>
              <w:t xml:space="preserve">Wyrób medyczny klasy </w:t>
            </w:r>
            <w:proofErr w:type="spellStart"/>
            <w:r>
              <w:rPr>
                <w:color w:val="000000"/>
                <w:sz w:val="18"/>
                <w:szCs w:val="18"/>
              </w:rPr>
              <w:t>IIa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wymiar chusteczki 18x20cm, </w:t>
            </w:r>
            <w:proofErr w:type="spellStart"/>
            <w:r>
              <w:rPr>
                <w:color w:val="000000"/>
                <w:sz w:val="18"/>
                <w:szCs w:val="18"/>
              </w:rPr>
              <w:t>flowpack</w:t>
            </w:r>
            <w:proofErr w:type="spellEnd"/>
          </w:p>
          <w:p w14:paraId="24B0407F" w14:textId="77777777" w:rsidR="00645911" w:rsidRDefault="00645911">
            <w:pPr>
              <w:snapToGrid w:val="0"/>
              <w:rPr>
                <w:color w:val="000000"/>
                <w:sz w:val="18"/>
                <w:szCs w:val="18"/>
              </w:rPr>
            </w:pPr>
          </w:p>
          <w:p w14:paraId="18A71877" w14:textId="77777777" w:rsidR="00645911" w:rsidRDefault="00000000">
            <w:pPr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opakowanie 100 sztuk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4CEB" w14:textId="77777777" w:rsidR="00645911" w:rsidRPr="00D96163" w:rsidRDefault="0000000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96163">
              <w:rPr>
                <w:b/>
                <w:bCs/>
                <w:sz w:val="18"/>
                <w:szCs w:val="18"/>
              </w:rPr>
              <w:t>50 op.</w:t>
            </w:r>
          </w:p>
          <w:p w14:paraId="1F2DBC59" w14:textId="77777777" w:rsidR="00645911" w:rsidRDefault="00645911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682A" w14:textId="77777777" w:rsidR="00645911" w:rsidRDefault="0064591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F82F" w14:textId="32ACE6F6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169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6253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C319" w14:textId="77777777" w:rsidR="00645911" w:rsidRDefault="00645911">
            <w:pPr>
              <w:pStyle w:val="Nagwek2"/>
              <w:snapToGrid w:val="0"/>
              <w:rPr>
                <w:color w:val="342A06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1B8" w14:textId="77777777" w:rsidR="00645911" w:rsidRDefault="00645911">
            <w:pPr>
              <w:snapToGrid w:val="0"/>
              <w:jc w:val="center"/>
              <w:rPr>
                <w:b/>
                <w:bCs/>
                <w:color w:val="342A06"/>
                <w:sz w:val="20"/>
                <w:szCs w:val="20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964D" w14:textId="77777777" w:rsidR="00645911" w:rsidRDefault="00000000">
            <w:pPr>
              <w:suppressAutoHyphens w:val="0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1F5114" w14:paraId="2209C158" w14:textId="77777777" w:rsidTr="00D96163">
        <w:trPr>
          <w:trHeight w:val="301"/>
        </w:trPr>
        <w:tc>
          <w:tcPr>
            <w:tcW w:w="8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52B4B3C" w14:textId="432F5B77" w:rsidR="001F5114" w:rsidRDefault="001F5114" w:rsidP="001F5114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8F2289F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D0D1DD9" w14:textId="77777777" w:rsidR="001F5114" w:rsidRDefault="001F5114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3EEF9D" w14:textId="77777777" w:rsidR="001F5114" w:rsidRDefault="001F5114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87B3586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2734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B4B236F" w14:textId="77777777" w:rsidR="00645911" w:rsidRDefault="00000000">
      <w:pPr>
        <w:numPr>
          <w:ilvl w:val="6"/>
          <w:numId w:val="1"/>
        </w:numPr>
        <w:rPr>
          <w:b/>
          <w:bCs/>
        </w:rPr>
      </w:pPr>
      <w:r>
        <w:rPr>
          <w:b/>
          <w:bCs/>
          <w:sz w:val="20"/>
          <w:szCs w:val="20"/>
        </w:rPr>
        <w:t xml:space="preserve"> Zamawiający wymaga dostarczenia  20 uchwytów na łóżka do butelek z płynem dezynfekcyjnym kompatybilne z pozycją nr 7 – 30 sztuk</w:t>
      </w:r>
    </w:p>
    <w:p w14:paraId="3C9B4AB1" w14:textId="77777777" w:rsidR="00645911" w:rsidRDefault="00645911">
      <w:pPr>
        <w:ind w:right="-1417"/>
        <w:jc w:val="center"/>
        <w:rPr>
          <w:b/>
          <w:bCs/>
          <w:sz w:val="20"/>
          <w:szCs w:val="20"/>
        </w:rPr>
      </w:pPr>
    </w:p>
    <w:p w14:paraId="2C8D3B66" w14:textId="77777777" w:rsidR="00645911" w:rsidRDefault="00645911">
      <w:pPr>
        <w:rPr>
          <w:b/>
          <w:bCs/>
        </w:rPr>
      </w:pPr>
    </w:p>
    <w:p w14:paraId="50BDC4AA" w14:textId="77777777" w:rsidR="00666695" w:rsidRDefault="00666695">
      <w:pPr>
        <w:jc w:val="center"/>
        <w:rPr>
          <w:b/>
          <w:bCs/>
        </w:rPr>
      </w:pPr>
    </w:p>
    <w:p w14:paraId="65DACA4F" w14:textId="77777777" w:rsidR="00666695" w:rsidRDefault="00666695">
      <w:pPr>
        <w:jc w:val="center"/>
        <w:rPr>
          <w:b/>
          <w:bCs/>
        </w:rPr>
      </w:pPr>
    </w:p>
    <w:p w14:paraId="55C1CBAC" w14:textId="77777777" w:rsidR="00666695" w:rsidRDefault="00666695">
      <w:pPr>
        <w:jc w:val="center"/>
        <w:rPr>
          <w:b/>
          <w:bCs/>
        </w:rPr>
      </w:pPr>
    </w:p>
    <w:p w14:paraId="10AC678B" w14:textId="77777777" w:rsidR="00666695" w:rsidRDefault="00666695">
      <w:pPr>
        <w:jc w:val="center"/>
        <w:rPr>
          <w:b/>
          <w:bCs/>
        </w:rPr>
      </w:pPr>
    </w:p>
    <w:p w14:paraId="2A395BF7" w14:textId="77777777" w:rsidR="00666695" w:rsidRDefault="00666695">
      <w:pPr>
        <w:jc w:val="center"/>
        <w:rPr>
          <w:b/>
          <w:bCs/>
        </w:rPr>
      </w:pPr>
    </w:p>
    <w:p w14:paraId="44BEABCF" w14:textId="77777777" w:rsidR="00666695" w:rsidRDefault="00666695">
      <w:pPr>
        <w:jc w:val="center"/>
        <w:rPr>
          <w:b/>
          <w:bCs/>
        </w:rPr>
      </w:pPr>
    </w:p>
    <w:p w14:paraId="50F74CB3" w14:textId="77777777" w:rsidR="00666695" w:rsidRDefault="00666695">
      <w:pPr>
        <w:jc w:val="center"/>
        <w:rPr>
          <w:b/>
          <w:bCs/>
        </w:rPr>
      </w:pPr>
    </w:p>
    <w:p w14:paraId="366EB26C" w14:textId="77777777" w:rsidR="00666695" w:rsidRDefault="00666695">
      <w:pPr>
        <w:jc w:val="center"/>
        <w:rPr>
          <w:b/>
          <w:bCs/>
        </w:rPr>
      </w:pPr>
    </w:p>
    <w:p w14:paraId="28C85D6A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29B472EB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0AA96453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1F7A6FCD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08E0EA98" w14:textId="77777777" w:rsidR="00666695" w:rsidRDefault="00666695">
      <w:pPr>
        <w:jc w:val="center"/>
        <w:rPr>
          <w:b/>
          <w:bCs/>
        </w:rPr>
      </w:pPr>
    </w:p>
    <w:p w14:paraId="57947DEB" w14:textId="77777777" w:rsidR="00666695" w:rsidRDefault="00666695">
      <w:pPr>
        <w:jc w:val="center"/>
        <w:rPr>
          <w:b/>
          <w:bCs/>
        </w:rPr>
      </w:pPr>
    </w:p>
    <w:p w14:paraId="48D2CE8B" w14:textId="77777777" w:rsidR="00666695" w:rsidRDefault="00666695">
      <w:pPr>
        <w:jc w:val="center"/>
        <w:rPr>
          <w:b/>
          <w:bCs/>
        </w:rPr>
      </w:pPr>
    </w:p>
    <w:p w14:paraId="76BB34CF" w14:textId="77777777" w:rsidR="00666695" w:rsidRDefault="00666695">
      <w:pPr>
        <w:jc w:val="center"/>
        <w:rPr>
          <w:b/>
          <w:bCs/>
        </w:rPr>
      </w:pPr>
    </w:p>
    <w:p w14:paraId="3C7A2EB3" w14:textId="77777777" w:rsidR="00666695" w:rsidRDefault="00666695">
      <w:pPr>
        <w:jc w:val="center"/>
        <w:rPr>
          <w:b/>
          <w:bCs/>
        </w:rPr>
      </w:pPr>
    </w:p>
    <w:p w14:paraId="5F81FF1E" w14:textId="77777777" w:rsidR="00666695" w:rsidRDefault="00666695">
      <w:pPr>
        <w:jc w:val="center"/>
        <w:rPr>
          <w:b/>
          <w:bCs/>
        </w:rPr>
      </w:pPr>
    </w:p>
    <w:p w14:paraId="3EE244E8" w14:textId="77777777" w:rsidR="00666695" w:rsidRDefault="00666695">
      <w:pPr>
        <w:jc w:val="center"/>
        <w:rPr>
          <w:b/>
          <w:bCs/>
        </w:rPr>
      </w:pPr>
    </w:p>
    <w:p w14:paraId="315D4716" w14:textId="77777777" w:rsidR="00666695" w:rsidRDefault="00666695">
      <w:pPr>
        <w:jc w:val="center"/>
        <w:rPr>
          <w:b/>
          <w:bCs/>
        </w:rPr>
      </w:pPr>
    </w:p>
    <w:p w14:paraId="6C55A263" w14:textId="77777777" w:rsidR="00666695" w:rsidRDefault="00666695">
      <w:pPr>
        <w:jc w:val="center"/>
        <w:rPr>
          <w:b/>
          <w:bCs/>
        </w:rPr>
      </w:pPr>
    </w:p>
    <w:p w14:paraId="3A23A64E" w14:textId="77777777" w:rsidR="00666695" w:rsidRDefault="00666695">
      <w:pPr>
        <w:jc w:val="center"/>
        <w:rPr>
          <w:b/>
          <w:bCs/>
        </w:rPr>
      </w:pPr>
    </w:p>
    <w:p w14:paraId="67C036A2" w14:textId="77777777" w:rsidR="00666695" w:rsidRDefault="00666695">
      <w:pPr>
        <w:jc w:val="center"/>
        <w:rPr>
          <w:b/>
          <w:bCs/>
        </w:rPr>
      </w:pPr>
    </w:p>
    <w:p w14:paraId="17F62E88" w14:textId="77777777" w:rsidR="00666695" w:rsidRDefault="00666695" w:rsidP="00E779AD">
      <w:pPr>
        <w:rPr>
          <w:b/>
          <w:bCs/>
        </w:rPr>
      </w:pPr>
    </w:p>
    <w:p w14:paraId="411A9565" w14:textId="77777777" w:rsidR="00666695" w:rsidRDefault="00666695">
      <w:pPr>
        <w:jc w:val="center"/>
        <w:rPr>
          <w:b/>
          <w:bCs/>
        </w:rPr>
      </w:pPr>
    </w:p>
    <w:p w14:paraId="412C7C64" w14:textId="5A63C8C8" w:rsidR="00645911" w:rsidRDefault="00000000">
      <w:pPr>
        <w:jc w:val="center"/>
        <w:rPr>
          <w:b/>
          <w:bCs/>
        </w:rPr>
      </w:pPr>
      <w:r>
        <w:rPr>
          <w:b/>
          <w:bCs/>
        </w:rPr>
        <w:t>Pakiet 6</w:t>
      </w:r>
    </w:p>
    <w:p w14:paraId="62ACD4FA" w14:textId="77777777" w:rsidR="00645911" w:rsidRDefault="00000000">
      <w:pPr>
        <w:jc w:val="center"/>
        <w:rPr>
          <w:b/>
          <w:bCs/>
        </w:rPr>
      </w:pPr>
      <w:r>
        <w:rPr>
          <w:b/>
          <w:bCs/>
        </w:rPr>
        <w:t xml:space="preserve">Preparaty do higieny skóry </w:t>
      </w:r>
    </w:p>
    <w:p w14:paraId="1B73740F" w14:textId="77777777" w:rsidR="00645911" w:rsidRDefault="00645911">
      <w:pPr>
        <w:jc w:val="center"/>
        <w:rPr>
          <w:b/>
          <w:bCs/>
        </w:rPr>
      </w:pPr>
    </w:p>
    <w:tbl>
      <w:tblPr>
        <w:tblW w:w="1524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4603"/>
        <w:gridCol w:w="849"/>
        <w:gridCol w:w="1435"/>
        <w:gridCol w:w="1120"/>
        <w:gridCol w:w="10"/>
        <w:gridCol w:w="1124"/>
        <w:gridCol w:w="10"/>
        <w:gridCol w:w="981"/>
        <w:gridCol w:w="10"/>
        <w:gridCol w:w="1269"/>
        <w:gridCol w:w="10"/>
        <w:gridCol w:w="1271"/>
        <w:gridCol w:w="10"/>
        <w:gridCol w:w="2146"/>
        <w:gridCol w:w="10"/>
      </w:tblGrid>
      <w:tr w:rsidR="00645911" w14:paraId="0C51C9EF" w14:textId="77777777" w:rsidTr="00D96163">
        <w:trPr>
          <w:gridAfter w:val="1"/>
          <w:wAfter w:w="10" w:type="dxa"/>
          <w:trHeight w:val="740"/>
        </w:trPr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73812E1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D391AC0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2C42FDD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B6CEB5C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C8DD321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7E9875C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4FA9D53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4D726F3D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A225B31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53112D15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4FB6701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4BAB6C2D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A61D9E3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6F07D47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3030641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613AFF3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76FF1BF1" w14:textId="77777777" w:rsidTr="00D96163">
        <w:trPr>
          <w:gridAfter w:val="1"/>
          <w:wAfter w:w="10" w:type="dxa"/>
          <w:trHeight w:val="180"/>
        </w:trPr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8BC825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2E0CCA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518BB7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DDEF3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D30245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AEE2ED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E889C71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9E671E4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8AC25A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F2E1C44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2E3FC07F" w14:textId="77777777" w:rsidTr="00D96163">
        <w:trPr>
          <w:gridAfter w:val="1"/>
          <w:wAfter w:w="10" w:type="dxa"/>
          <w:trHeight w:val="1898"/>
        </w:trPr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FD21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C8B27E7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68C33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BD8513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7102D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A248C3B" w14:textId="77777777" w:rsidR="00645911" w:rsidRDefault="00000000">
            <w:pPr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 w postaci pianki do czyszczenia i pielęgnacji zanieczyszczonej skóry:</w:t>
            </w:r>
          </w:p>
          <w:p w14:paraId="07246CE8" w14:textId="77777777" w:rsidR="00645911" w:rsidRDefault="0000000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bazie substancji powierzchniowo czynnych naturalnego pochodzenia</w:t>
            </w:r>
          </w:p>
          <w:p w14:paraId="1B72BFF9" w14:textId="77777777" w:rsidR="00645911" w:rsidRDefault="0000000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delikatnie myje i oczyszcza skórę pozostawiając warstwę ochronną</w:t>
            </w:r>
          </w:p>
          <w:p w14:paraId="1C3B7612" w14:textId="77777777" w:rsidR="00645911" w:rsidRDefault="0000000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zawiera składnik natłuszczający</w:t>
            </w:r>
          </w:p>
          <w:p w14:paraId="302D5660" w14:textId="77777777" w:rsidR="00645911" w:rsidRDefault="0000000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właściwości przeciwbakteryjne i przeciwgrzybicze</w:t>
            </w:r>
          </w:p>
          <w:p w14:paraId="56575F70" w14:textId="77777777" w:rsidR="00645911" w:rsidRDefault="0000000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niwelujący przykre zapachy</w:t>
            </w:r>
          </w:p>
          <w:p w14:paraId="70F53F39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 spray 500 ml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7715C" w14:textId="77777777" w:rsidR="00645911" w:rsidRDefault="00645911">
            <w:pPr>
              <w:snapToGrid w:val="0"/>
              <w:rPr>
                <w:sz w:val="20"/>
                <w:szCs w:val="20"/>
              </w:rPr>
            </w:pPr>
          </w:p>
          <w:p w14:paraId="66148F71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3DCFC4A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 op.</w:t>
            </w:r>
          </w:p>
          <w:p w14:paraId="66B83C5E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44F0CC19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64D2AEC6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0187DE04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545CEB23" w14:textId="77777777" w:rsidR="00645911" w:rsidRDefault="006459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BB57396" w14:textId="77777777" w:rsidR="00645911" w:rsidRDefault="006459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200693" w14:textId="77777777" w:rsidR="00645911" w:rsidRDefault="006459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A92160" w14:textId="77777777" w:rsidR="00645911" w:rsidRDefault="006459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1722FE6" w14:textId="77777777" w:rsidR="00645911" w:rsidRDefault="00645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46418" w14:textId="77777777" w:rsidR="00645911" w:rsidRDefault="00645911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0C8E1" w14:textId="77777777" w:rsidR="00645911" w:rsidRDefault="00645911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14:paraId="5047499C" w14:textId="77777777" w:rsidR="00645911" w:rsidRDefault="00645911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14:paraId="59DFD8C3" w14:textId="77777777" w:rsidR="00645911" w:rsidRDefault="00645911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B8AAD" w14:textId="77777777" w:rsidR="00645911" w:rsidRDefault="00645911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406E2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  <w:lang w:val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8E5A4" w14:textId="77777777" w:rsidR="00645911" w:rsidRDefault="00645911">
            <w:pPr>
              <w:pStyle w:val="Nagwek2"/>
              <w:snapToGrid w:val="0"/>
              <w:rPr>
                <w:szCs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EA0B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5C8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1F5114" w14:paraId="11619CEB" w14:textId="77777777" w:rsidTr="00D96163">
        <w:trPr>
          <w:trHeight w:val="301"/>
        </w:trPr>
        <w:tc>
          <w:tcPr>
            <w:tcW w:w="83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AC57E" w14:textId="11EEB044" w:rsidR="001F5114" w:rsidRDefault="001F5114" w:rsidP="001F5114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74C2A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B57C" w14:textId="77777777" w:rsidR="001F5114" w:rsidRDefault="001F5114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C21CC" w14:textId="77777777" w:rsidR="001F5114" w:rsidRDefault="001F5114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98174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F9A9" w14:textId="77777777" w:rsidR="001F5114" w:rsidRDefault="001F511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8CD92A6" w14:textId="77777777" w:rsidR="00645911" w:rsidRDefault="00645911">
      <w:pPr>
        <w:jc w:val="center"/>
        <w:rPr>
          <w:b/>
          <w:bCs/>
        </w:rPr>
      </w:pPr>
    </w:p>
    <w:p w14:paraId="317FDBBF" w14:textId="77777777" w:rsidR="00645911" w:rsidRDefault="00645911">
      <w:pPr>
        <w:jc w:val="center"/>
        <w:rPr>
          <w:b/>
          <w:bCs/>
        </w:rPr>
      </w:pPr>
    </w:p>
    <w:p w14:paraId="3BF46F5F" w14:textId="77777777" w:rsidR="00E779AD" w:rsidRDefault="00E779AD">
      <w:pPr>
        <w:jc w:val="center"/>
        <w:rPr>
          <w:b/>
          <w:bCs/>
        </w:rPr>
      </w:pPr>
    </w:p>
    <w:p w14:paraId="54BCE03A" w14:textId="77777777" w:rsidR="00E779AD" w:rsidRDefault="00E779AD">
      <w:pPr>
        <w:jc w:val="center"/>
        <w:rPr>
          <w:b/>
          <w:bCs/>
        </w:rPr>
      </w:pPr>
    </w:p>
    <w:p w14:paraId="111E0861" w14:textId="77777777" w:rsidR="00645911" w:rsidRDefault="00645911">
      <w:pPr>
        <w:jc w:val="center"/>
        <w:rPr>
          <w:b/>
          <w:bCs/>
        </w:rPr>
      </w:pPr>
    </w:p>
    <w:p w14:paraId="2E9DB7EE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73A5FE66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421D8032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00CBE2CC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48342A7C" w14:textId="77777777" w:rsidR="00645911" w:rsidRDefault="00645911">
      <w:pPr>
        <w:jc w:val="center"/>
        <w:rPr>
          <w:b/>
          <w:bCs/>
        </w:rPr>
      </w:pPr>
    </w:p>
    <w:p w14:paraId="144EA832" w14:textId="77777777" w:rsidR="00645911" w:rsidRDefault="00645911">
      <w:pPr>
        <w:jc w:val="center"/>
        <w:rPr>
          <w:b/>
          <w:bCs/>
        </w:rPr>
      </w:pPr>
    </w:p>
    <w:p w14:paraId="28975524" w14:textId="77777777" w:rsidR="00645911" w:rsidRDefault="00645911">
      <w:pPr>
        <w:jc w:val="center"/>
        <w:rPr>
          <w:b/>
          <w:bCs/>
        </w:rPr>
      </w:pPr>
    </w:p>
    <w:p w14:paraId="50AA0AC9" w14:textId="77777777" w:rsidR="00645911" w:rsidRDefault="00645911">
      <w:pPr>
        <w:jc w:val="center"/>
        <w:rPr>
          <w:b/>
          <w:bCs/>
        </w:rPr>
      </w:pPr>
    </w:p>
    <w:p w14:paraId="266CB084" w14:textId="77777777" w:rsidR="00645911" w:rsidRDefault="00645911">
      <w:pPr>
        <w:jc w:val="center"/>
        <w:rPr>
          <w:b/>
          <w:bCs/>
        </w:rPr>
      </w:pPr>
    </w:p>
    <w:p w14:paraId="32BC7638" w14:textId="77777777" w:rsidR="00645911" w:rsidRDefault="00645911">
      <w:pPr>
        <w:jc w:val="center"/>
        <w:rPr>
          <w:b/>
          <w:bCs/>
        </w:rPr>
      </w:pPr>
    </w:p>
    <w:p w14:paraId="03101A04" w14:textId="77777777" w:rsidR="00645911" w:rsidRDefault="00645911">
      <w:pPr>
        <w:jc w:val="center"/>
        <w:rPr>
          <w:b/>
          <w:bCs/>
        </w:rPr>
      </w:pPr>
    </w:p>
    <w:p w14:paraId="048DFC57" w14:textId="77777777" w:rsidR="00666695" w:rsidRDefault="00666695">
      <w:pPr>
        <w:jc w:val="center"/>
        <w:rPr>
          <w:b/>
          <w:bCs/>
        </w:rPr>
      </w:pPr>
    </w:p>
    <w:p w14:paraId="31296EDA" w14:textId="77777777" w:rsidR="00666695" w:rsidRDefault="00666695">
      <w:pPr>
        <w:jc w:val="center"/>
        <w:rPr>
          <w:b/>
          <w:bCs/>
        </w:rPr>
      </w:pPr>
    </w:p>
    <w:p w14:paraId="7D04A618" w14:textId="77777777" w:rsidR="00666695" w:rsidRDefault="00666695">
      <w:pPr>
        <w:jc w:val="center"/>
        <w:rPr>
          <w:b/>
          <w:bCs/>
        </w:rPr>
      </w:pPr>
    </w:p>
    <w:p w14:paraId="11CA2080" w14:textId="77777777" w:rsidR="00666695" w:rsidRDefault="00666695">
      <w:pPr>
        <w:jc w:val="center"/>
        <w:rPr>
          <w:b/>
          <w:bCs/>
        </w:rPr>
      </w:pPr>
    </w:p>
    <w:p w14:paraId="1BC2AC80" w14:textId="77777777" w:rsidR="00645911" w:rsidRDefault="00645911" w:rsidP="00D96163">
      <w:pPr>
        <w:rPr>
          <w:b/>
          <w:bCs/>
        </w:rPr>
      </w:pPr>
    </w:p>
    <w:p w14:paraId="166061F4" w14:textId="77777777" w:rsidR="00645911" w:rsidRDefault="00000000">
      <w:pPr>
        <w:jc w:val="center"/>
      </w:pPr>
      <w:r>
        <w:rPr>
          <w:b/>
          <w:bCs/>
        </w:rPr>
        <w:t>Pakiet 7</w:t>
      </w:r>
    </w:p>
    <w:p w14:paraId="0A9A81A5" w14:textId="77777777" w:rsidR="00645911" w:rsidRDefault="00000000">
      <w:pPr>
        <w:pStyle w:val="Nagwek7"/>
        <w:numPr>
          <w:ilvl w:val="0"/>
          <w:numId w:val="0"/>
        </w:numPr>
        <w:jc w:val="center"/>
      </w:pPr>
      <w:r>
        <w:rPr>
          <w:sz w:val="24"/>
        </w:rPr>
        <w:t xml:space="preserve">Preparaty do dezynfekcji i mycia sprzętu w Centralnej </w:t>
      </w:r>
      <w:proofErr w:type="spellStart"/>
      <w:r>
        <w:rPr>
          <w:sz w:val="24"/>
        </w:rPr>
        <w:t>Sterylizatorni</w:t>
      </w:r>
      <w:proofErr w:type="spellEnd"/>
      <w:r>
        <w:rPr>
          <w:sz w:val="24"/>
        </w:rPr>
        <w:t xml:space="preserve"> i Endoskopii, RTG   </w:t>
      </w:r>
    </w:p>
    <w:p w14:paraId="646C4CAA" w14:textId="77777777" w:rsidR="00645911" w:rsidRDefault="00645911">
      <w:pPr>
        <w:rPr>
          <w:color w:val="C9211E"/>
        </w:rPr>
      </w:pPr>
    </w:p>
    <w:tbl>
      <w:tblPr>
        <w:tblW w:w="15451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4744"/>
        <w:gridCol w:w="708"/>
        <w:gridCol w:w="1419"/>
        <w:gridCol w:w="1110"/>
        <w:gridCol w:w="1160"/>
        <w:gridCol w:w="10"/>
        <w:gridCol w:w="981"/>
        <w:gridCol w:w="10"/>
        <w:gridCol w:w="1241"/>
        <w:gridCol w:w="1276"/>
        <w:gridCol w:w="2268"/>
      </w:tblGrid>
      <w:tr w:rsidR="00645911" w14:paraId="38F18E10" w14:textId="77777777" w:rsidTr="00D96163">
        <w:trPr>
          <w:trHeight w:val="74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9C5F8AA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AE1629B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390ADC6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0675A21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7F94542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E2C154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61F9F3F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 netto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62CF6E0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2607B1B0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0387D44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622A4263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A41C202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7BC8BBD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749904D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C31AE1F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58BE6ED7" w14:textId="77777777" w:rsidTr="00D96163">
        <w:trPr>
          <w:trHeight w:val="18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5E3DB7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1686F4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E80DB7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0704FAF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FAD8BD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FD9C75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0C02D25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7909944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154A1B7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66CCC56A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645911" w14:paraId="32EE5DF1" w14:textId="77777777" w:rsidTr="00D96163">
        <w:trPr>
          <w:trHeight w:val="2655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F0733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3E1E2" w14:textId="77777777" w:rsidR="00645911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Preparat do maszynowego  mycia narzędzi, przyrządów </w:t>
            </w:r>
            <w:proofErr w:type="spellStart"/>
            <w:r>
              <w:rPr>
                <w:sz w:val="20"/>
                <w:szCs w:val="20"/>
              </w:rPr>
              <w:t>optycznychi</w:t>
            </w:r>
            <w:proofErr w:type="spellEnd"/>
            <w:r>
              <w:rPr>
                <w:sz w:val="20"/>
                <w:szCs w:val="20"/>
              </w:rPr>
              <w:t xml:space="preserve"> sprzętu ze stali nierdzewnej, stali narzędziowej, tytanu, szkła, ceramiki, tworzyw sztucznych nadających się do sterylizacji, materiałów sprzętu anestezjologicznego. Usuwający zaschniętą, zdenaturowana krew, białko, tłuszcz, śluz, wydzieliny i pozostałości kostne.</w:t>
            </w:r>
          </w:p>
          <w:p w14:paraId="6CED50F9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składzie niejonowe związki, środki powierzchniowo czynne, enzymy, </w:t>
            </w:r>
            <w:proofErr w:type="spellStart"/>
            <w:r>
              <w:rPr>
                <w:sz w:val="20"/>
                <w:szCs w:val="20"/>
              </w:rPr>
              <w:t>fosfoniany</w:t>
            </w:r>
            <w:proofErr w:type="spellEnd"/>
          </w:p>
          <w:p w14:paraId="6748514D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alkaliczny, nie pieniący</w:t>
            </w:r>
          </w:p>
          <w:p w14:paraId="5C63D6A8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dozowanie możliwe w zimnej wodzie</w:t>
            </w:r>
          </w:p>
          <w:p w14:paraId="7D2EC325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może być stosowany w myjkach ultradźwiękowych i ręcznie</w:t>
            </w:r>
          </w:p>
          <w:p w14:paraId="060153A9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10,5-10,7</w:t>
            </w:r>
          </w:p>
          <w:p w14:paraId="7BF33F8D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stężenie użytkowe od 1 do 3 ml/l w temp. 60°C</w:t>
            </w:r>
          </w:p>
          <w:p w14:paraId="3DD9F72A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</w:t>
            </w:r>
          </w:p>
          <w:p w14:paraId="6DEBD24F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wymagający neutralizacji</w:t>
            </w:r>
          </w:p>
          <w:p w14:paraId="0AF0088E" w14:textId="77777777" w:rsidR="00645911" w:rsidRDefault="0000000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redukcja </w:t>
            </w:r>
            <w:proofErr w:type="spellStart"/>
            <w:r>
              <w:rPr>
                <w:sz w:val="20"/>
                <w:szCs w:val="20"/>
              </w:rPr>
              <w:t>biofilmu</w:t>
            </w:r>
            <w:proofErr w:type="spellEnd"/>
            <w:r>
              <w:rPr>
                <w:sz w:val="20"/>
                <w:szCs w:val="20"/>
              </w:rPr>
              <w:t xml:space="preserve"> zgodnie z ISO/TS 15883-5:2005</w:t>
            </w:r>
          </w:p>
          <w:p w14:paraId="3584D9C6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5 litrów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33E8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5A259FE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6351C6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44CD00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79826B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8D300A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78E26B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932D8F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47CF8A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F1E66E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21E932" w14:textId="77777777" w:rsidR="0064591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op.</w:t>
            </w:r>
          </w:p>
          <w:p w14:paraId="6EFBF7D5" w14:textId="77777777" w:rsidR="00645911" w:rsidRDefault="006459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F89F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C654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6368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5A0F1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C3296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D9A3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A47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4380322F" w14:textId="77777777" w:rsidTr="00D96163">
        <w:trPr>
          <w:trHeight w:val="2655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6A6C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7887A3B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5F8C8" w14:textId="77777777" w:rsidR="00645911" w:rsidRDefault="00645911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14:paraId="6AE5F834" w14:textId="77777777" w:rsidR="00645911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Płynny preparat płuczący do myjni dezynfektorów</w:t>
            </w:r>
          </w:p>
          <w:p w14:paraId="136FE425" w14:textId="77777777" w:rsidR="00645911" w:rsidRDefault="00000000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zawierający środki powierzchniowo czynne, </w:t>
            </w:r>
            <w:proofErr w:type="spellStart"/>
            <w:r>
              <w:rPr>
                <w:sz w:val="20"/>
                <w:szCs w:val="20"/>
              </w:rPr>
              <w:t>plikarboksylany</w:t>
            </w:r>
            <w:proofErr w:type="spellEnd"/>
            <w:r>
              <w:rPr>
                <w:sz w:val="20"/>
                <w:szCs w:val="20"/>
              </w:rPr>
              <w:t xml:space="preserve"> oraz środki konserwujące</w:t>
            </w:r>
          </w:p>
          <w:p w14:paraId="46901FA8" w14:textId="77777777" w:rsidR="00645911" w:rsidRDefault="00000000">
            <w:pPr>
              <w:numPr>
                <w:ilvl w:val="0"/>
                <w:numId w:val="13"/>
              </w:numPr>
              <w:jc w:val="both"/>
              <w:rPr>
                <w:rStyle w:val="apple-style-sp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nie zawierający oleju parafinowego oraz alkoholu i związków alkoholowych</w:t>
            </w:r>
          </w:p>
          <w:p w14:paraId="221B3D0F" w14:textId="77777777" w:rsidR="00645911" w:rsidRDefault="00000000">
            <w:pPr>
              <w:numPr>
                <w:ilvl w:val="0"/>
                <w:numId w:val="13"/>
              </w:numPr>
              <w:jc w:val="both"/>
              <w:rPr>
                <w:rStyle w:val="apple-style-span"/>
                <w:color w:val="000000"/>
                <w:sz w:val="20"/>
                <w:szCs w:val="20"/>
              </w:rPr>
            </w:pPr>
            <w:r>
              <w:rPr>
                <w:rStyle w:val="apple-style-span"/>
                <w:color w:val="000000"/>
                <w:sz w:val="20"/>
                <w:szCs w:val="20"/>
              </w:rPr>
              <w:t>przyśpieszający suszenie po maszynowym myciu i dezynfekcji</w:t>
            </w:r>
          </w:p>
          <w:p w14:paraId="0A0237CD" w14:textId="77777777" w:rsidR="00645911" w:rsidRDefault="00000000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rStyle w:val="apple-style-span"/>
                <w:color w:val="000000"/>
                <w:sz w:val="20"/>
                <w:szCs w:val="20"/>
              </w:rPr>
              <w:t>dozowanie 0,3-1,0ml/l</w:t>
            </w:r>
          </w:p>
          <w:p w14:paraId="122374AA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Opakowanie 5 litrowe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F5248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19447AA9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73226B73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0A81149D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15008C00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5107A1FB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2CDE0D0D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5DA770A8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7B99BB10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  <w:p w14:paraId="53AA537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op.</w:t>
            </w:r>
          </w:p>
          <w:p w14:paraId="484FEEFE" w14:textId="77777777" w:rsidR="00645911" w:rsidRDefault="00645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0510D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24433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747F489E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5211CB69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5584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89387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085EC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E8D7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18A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0BBE78E7" w14:textId="77777777" w:rsidTr="00D96163">
        <w:trPr>
          <w:trHeight w:val="213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21BA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9BBA2B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5604" w14:textId="77777777" w:rsidR="00645911" w:rsidRDefault="00000000">
            <w:pPr>
              <w:ind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Płynny Preparat do ręcznej pielęgnacji narzędzi chirurgicznych:</w:t>
            </w:r>
          </w:p>
          <w:p w14:paraId="2DB998A4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zawiera biały olej (olej mineralny/płynna parafina)</w:t>
            </w:r>
          </w:p>
          <w:p w14:paraId="4421A677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powoduje żadnych osadów</w:t>
            </w:r>
          </w:p>
          <w:p w14:paraId="59FC09BB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toksykologicznie bezpieczny, nie zawiera </w:t>
            </w:r>
            <w:proofErr w:type="spellStart"/>
            <w:r>
              <w:rPr>
                <w:sz w:val="20"/>
                <w:szCs w:val="20"/>
              </w:rPr>
              <w:t>chlorofluorowęglowodorów</w:t>
            </w:r>
            <w:proofErr w:type="spellEnd"/>
          </w:p>
          <w:p w14:paraId="350E375B" w14:textId="77777777" w:rsidR="00645911" w:rsidRDefault="00000000">
            <w:pPr>
              <w:numPr>
                <w:ilvl w:val="0"/>
                <w:numId w:val="9"/>
              </w:numPr>
              <w:jc w:val="both"/>
            </w:pPr>
            <w:r>
              <w:rPr>
                <w:sz w:val="20"/>
                <w:szCs w:val="20"/>
              </w:rPr>
              <w:t>nie wpływa na proces sterylizacji parowej</w:t>
            </w:r>
          </w:p>
          <w:p w14:paraId="7D6E7186" w14:textId="77777777" w:rsidR="00645911" w:rsidRDefault="00645911">
            <w:pPr>
              <w:ind w:left="720"/>
              <w:jc w:val="both"/>
              <w:rPr>
                <w:b/>
                <w:bCs/>
              </w:rPr>
            </w:pPr>
          </w:p>
          <w:p w14:paraId="11062F39" w14:textId="77777777" w:rsidR="00645911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Opakowanie 400ml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E55D4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93F81BB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3460A300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7A59F616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842A7F2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6031D5CA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72E38F48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1EFCA263" w14:textId="77777777" w:rsidR="00645911" w:rsidRDefault="00645911">
            <w:pPr>
              <w:jc w:val="center"/>
              <w:rPr>
                <w:b/>
                <w:sz w:val="20"/>
                <w:szCs w:val="20"/>
              </w:rPr>
            </w:pPr>
          </w:p>
          <w:p w14:paraId="5CEE72B9" w14:textId="77777777" w:rsidR="00645911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op.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41D5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66F4B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85E2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19439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05187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4ADF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C0C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6F38227E" w14:textId="77777777" w:rsidTr="00D96163">
        <w:trPr>
          <w:trHeight w:val="3071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</w:tcPr>
          <w:p w14:paraId="2530F622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744" w:type="dxa"/>
            <w:tcBorders>
              <w:left w:val="single" w:sz="4" w:space="0" w:color="000000"/>
              <w:bottom w:val="single" w:sz="4" w:space="0" w:color="000000"/>
            </w:tcBorders>
          </w:tcPr>
          <w:p w14:paraId="625F4360" w14:textId="77777777" w:rsidR="00645911" w:rsidRDefault="00645911">
            <w:pPr>
              <w:snapToGrid w:val="0"/>
              <w:jc w:val="both"/>
              <w:rPr>
                <w:sz w:val="20"/>
                <w:szCs w:val="20"/>
              </w:rPr>
            </w:pPr>
          </w:p>
          <w:p w14:paraId="7BA8AF96" w14:textId="77777777" w:rsidR="00645911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Detergent enzymatyczny do mycia narzędzi, instrumentów medycznych i endoskopów przed sterylizacją lub  dezynfekcją wysokiego stopnia.</w:t>
            </w:r>
          </w:p>
          <w:p w14:paraId="1164F50C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Zawiera enzymy proteolityczne, rozpuszczjący substancje organiczne</w:t>
            </w:r>
          </w:p>
          <w:p w14:paraId="69198208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</w:t>
            </w:r>
            <w:proofErr w:type="spellStart"/>
            <w:r>
              <w:rPr>
                <w:sz w:val="20"/>
                <w:szCs w:val="20"/>
              </w:rPr>
              <w:t>dziłania</w:t>
            </w:r>
            <w:proofErr w:type="spellEnd"/>
            <w:r>
              <w:rPr>
                <w:sz w:val="20"/>
                <w:szCs w:val="20"/>
              </w:rPr>
              <w:t xml:space="preserve"> 1-3 min.</w:t>
            </w:r>
          </w:p>
          <w:p w14:paraId="129E6159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color w:val="342A06"/>
                <w:sz w:val="20"/>
                <w:szCs w:val="20"/>
              </w:rPr>
            </w:pPr>
            <w:r>
              <w:rPr>
                <w:sz w:val="20"/>
                <w:szCs w:val="20"/>
              </w:rPr>
              <w:t>skuteczny w temperaturze pokojowej</w:t>
            </w:r>
          </w:p>
          <w:p w14:paraId="61095125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 xml:space="preserve">środek </w:t>
            </w:r>
            <w:proofErr w:type="spellStart"/>
            <w:r>
              <w:rPr>
                <w:color w:val="342A06"/>
                <w:sz w:val="20"/>
                <w:szCs w:val="20"/>
              </w:rPr>
              <w:t>niskopieniący</w:t>
            </w:r>
            <w:proofErr w:type="spellEnd"/>
          </w:p>
          <w:p w14:paraId="3D7AF306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może być stosowany w myjkach ultradźwiękowych</w:t>
            </w:r>
          </w:p>
          <w:p w14:paraId="30CA0D50" w14:textId="77777777" w:rsidR="00645911" w:rsidRDefault="00645911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26D91A0" w14:textId="77777777" w:rsidR="00645911" w:rsidRDefault="00000000">
            <w:pPr>
              <w:ind w:hanging="72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Opakowanie 5 litrowe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14:paraId="50787F9D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9C497BB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45FDB7C7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18014C7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9A9D4B6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352095C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D3DCD97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704D20D" w14:textId="77777777" w:rsidR="00645911" w:rsidRDefault="0064591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EFB1F67" w14:textId="77777777" w:rsidR="00645911" w:rsidRDefault="0000000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op.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14:paraId="42F094B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22866309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 w14:paraId="1892245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988EFCD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5646F47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090DCE8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2C2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7DF612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F9E192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562A869B" w14:textId="77777777" w:rsidTr="00D96163">
        <w:trPr>
          <w:trHeight w:val="2138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</w:tcPr>
          <w:p w14:paraId="57902B7E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744" w:type="dxa"/>
            <w:tcBorders>
              <w:left w:val="single" w:sz="4" w:space="0" w:color="000000"/>
              <w:bottom w:val="single" w:sz="4" w:space="0" w:color="000000"/>
            </w:tcBorders>
          </w:tcPr>
          <w:p w14:paraId="50E15405" w14:textId="77777777" w:rsidR="00645911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Bezwonny preparat do dezynfekcji wysokiego stopnia </w:t>
            </w:r>
            <w:proofErr w:type="spellStart"/>
            <w:r>
              <w:rPr>
                <w:sz w:val="20"/>
                <w:szCs w:val="20"/>
              </w:rPr>
              <w:t>termolabilnych</w:t>
            </w:r>
            <w:proofErr w:type="spellEnd"/>
            <w:r>
              <w:rPr>
                <w:sz w:val="20"/>
                <w:szCs w:val="20"/>
              </w:rPr>
              <w:t xml:space="preserve"> narzędzi oraz sprzętu endoskopowego:</w:t>
            </w:r>
          </w:p>
          <w:p w14:paraId="6F611616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bazie aldehydu </w:t>
            </w:r>
            <w:proofErr w:type="spellStart"/>
            <w:r>
              <w:rPr>
                <w:sz w:val="20"/>
                <w:szCs w:val="20"/>
              </w:rPr>
              <w:t>orto</w:t>
            </w:r>
            <w:proofErr w:type="spellEnd"/>
            <w:r>
              <w:rPr>
                <w:sz w:val="20"/>
                <w:szCs w:val="20"/>
              </w:rPr>
              <w:t>-ftalowego</w:t>
            </w:r>
          </w:p>
          <w:p w14:paraId="7A9934C3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zawiera aldehydu </w:t>
            </w:r>
            <w:proofErr w:type="spellStart"/>
            <w:r>
              <w:rPr>
                <w:sz w:val="20"/>
                <w:szCs w:val="20"/>
              </w:rPr>
              <w:t>glutarowego</w:t>
            </w:r>
            <w:proofErr w:type="spellEnd"/>
            <w:r>
              <w:rPr>
                <w:sz w:val="20"/>
                <w:szCs w:val="20"/>
              </w:rPr>
              <w:t xml:space="preserve"> i formaldehydu</w:t>
            </w:r>
          </w:p>
          <w:p w14:paraId="628A16E5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color w:val="342A0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szerokie spektrum </w:t>
            </w:r>
            <w:proofErr w:type="spellStart"/>
            <w:r>
              <w:rPr>
                <w:sz w:val="20"/>
                <w:szCs w:val="20"/>
              </w:rPr>
              <w:t>bójcze</w:t>
            </w:r>
            <w:proofErr w:type="spellEnd"/>
            <w:r>
              <w:rPr>
                <w:sz w:val="20"/>
                <w:szCs w:val="20"/>
              </w:rPr>
              <w:t xml:space="preserve"> w 5 min. (V,F, B,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669D4B58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>zachowuje właściwości dezynfekujące przez 14 dni, kontrolowany przy pomocy pasków</w:t>
            </w:r>
          </w:p>
          <w:p w14:paraId="3B606E59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3,78 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14:paraId="7D761E1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76CC5A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2E655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966444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357248D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op.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14:paraId="6122023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70BD209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 w14:paraId="2298752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DD27464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DC7EE68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1A11C99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C6C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09FCE374" w14:textId="77777777" w:rsidTr="00D96163">
        <w:trPr>
          <w:trHeight w:val="1183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</w:tcPr>
          <w:p w14:paraId="387AC3DF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744" w:type="dxa"/>
            <w:tcBorders>
              <w:left w:val="single" w:sz="4" w:space="0" w:color="000000"/>
              <w:bottom w:val="single" w:sz="4" w:space="0" w:color="000000"/>
            </w:tcBorders>
          </w:tcPr>
          <w:p w14:paraId="58B91A80" w14:textId="77777777" w:rsidR="00645911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kontrolne kompatybilne z poz. 5. Kontrolowanie aktywności roztworu dezynfekcyjnego.</w:t>
            </w:r>
          </w:p>
          <w:p w14:paraId="503A8E32" w14:textId="77777777" w:rsidR="00645911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60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14:paraId="716DEB01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op.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14:paraId="20DD733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6A999D2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 w14:paraId="222FE14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1E1318A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7363414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578BEE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836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44D7240B" w14:textId="77777777" w:rsidTr="00D96163">
        <w:trPr>
          <w:trHeight w:val="239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5AE89FE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3F0BF99" w14:textId="77777777" w:rsidR="00645911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Preparat do mycia narzędzi, </w:t>
            </w:r>
            <w:proofErr w:type="spellStart"/>
            <w:r>
              <w:rPr>
                <w:sz w:val="20"/>
                <w:szCs w:val="20"/>
              </w:rPr>
              <w:t>sprzetu</w:t>
            </w:r>
            <w:proofErr w:type="spellEnd"/>
            <w:r>
              <w:rPr>
                <w:sz w:val="20"/>
                <w:szCs w:val="20"/>
              </w:rPr>
              <w:t xml:space="preserve"> anestezjologicznego oraz endoskopów.</w:t>
            </w:r>
          </w:p>
          <w:p w14:paraId="55F320C1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Płyn, koncentrat</w:t>
            </w:r>
          </w:p>
          <w:p w14:paraId="6B3C7396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bazie enzymów i niejonowych </w:t>
            </w:r>
            <w:proofErr w:type="spellStart"/>
            <w:r>
              <w:rPr>
                <w:sz w:val="20"/>
                <w:szCs w:val="20"/>
              </w:rPr>
              <w:t>tenzydów</w:t>
            </w:r>
            <w:proofErr w:type="spellEnd"/>
          </w:p>
          <w:p w14:paraId="092B3BC7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color w:val="342A06"/>
                <w:sz w:val="20"/>
                <w:szCs w:val="20"/>
              </w:rPr>
            </w:pPr>
            <w:r>
              <w:rPr>
                <w:sz w:val="20"/>
                <w:szCs w:val="20"/>
              </w:rPr>
              <w:t>czas działania1-3 minuty</w:t>
            </w:r>
          </w:p>
          <w:p w14:paraId="5AA1058D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color w:val="342A06"/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>może być stosowany w myjkach ultradźwiękowych</w:t>
            </w:r>
          </w:p>
          <w:p w14:paraId="6E5EDE44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color w:val="342A06"/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>ph-7</w:t>
            </w:r>
          </w:p>
          <w:p w14:paraId="4881D40F" w14:textId="77777777" w:rsidR="00645911" w:rsidRDefault="0000000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color w:val="342A06"/>
                <w:sz w:val="20"/>
                <w:szCs w:val="20"/>
              </w:rPr>
              <w:t>stężenie robocze od 0,5%</w:t>
            </w:r>
          </w:p>
          <w:p w14:paraId="37B118F1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2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016B90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2C6305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838724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88532B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8F741F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0A97B8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F43CF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4D28FB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CDF3E3D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op.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B6361D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EAD00A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FE92B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A4FF337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8325261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8F456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75FE9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45911" w14:paraId="10F60C1F" w14:textId="77777777" w:rsidTr="00D96163">
        <w:trPr>
          <w:trHeight w:val="213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8EE5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92F3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Płynny koncentrat do mycia i dezynfekcji powierzchni na bazie dwutlenku chloru:</w:t>
            </w:r>
          </w:p>
          <w:p w14:paraId="016E511E" w14:textId="77777777" w:rsidR="00645911" w:rsidRDefault="00000000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 może być stosowany w obecności pacjentów</w:t>
            </w:r>
          </w:p>
          <w:p w14:paraId="002AA167" w14:textId="77777777" w:rsidR="00645911" w:rsidRDefault="00000000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 nie zawierający aldehydów, fenoli, kwasu nadoctowego, QAC</w:t>
            </w:r>
          </w:p>
          <w:p w14:paraId="7E7E940D" w14:textId="77777777" w:rsidR="00645911" w:rsidRDefault="00000000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spektrum działania B, TBC, F, V, S w czasie</w:t>
            </w:r>
          </w:p>
          <w:p w14:paraId="5902C5CC" w14:textId="77777777" w:rsidR="00645911" w:rsidRDefault="00000000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 minut</w:t>
            </w:r>
          </w:p>
          <w:p w14:paraId="5A6AF60E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op. 100 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53D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79380B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0BE31B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B85302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F948A94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 op.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1DEB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852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1FA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3FF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65AD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881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F04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5209E2F6" w14:textId="77777777" w:rsidTr="00D96163">
        <w:trPr>
          <w:trHeight w:val="2138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A3BAE71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EA01331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Gotowe do użycia chusteczki do szybkiej dezynfekcji i czyszczenia wyrobów medycznych  wrażliwych  na działanie alkoholu, takich jak głowice USG niewchodzące w kontakt z błonami śluzowymi (głowice do badania jamy brzusznej). Chusteczki do głowic do aparatu SamsungV7 S/N: S46HM3HYB00008T na gwarancji, których używanie nie spowoduje utraty gwarancji:</w:t>
            </w:r>
          </w:p>
          <w:p w14:paraId="0E0D3F75" w14:textId="77777777" w:rsidR="00645911" w:rsidRDefault="00000000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 oparty na czwartorzędowych związkach amoniowych, nie zawierający alkoholu, aldehydów ani fenoli</w:t>
            </w:r>
          </w:p>
          <w:p w14:paraId="2D481A56" w14:textId="77777777" w:rsidR="00645911" w:rsidRDefault="00000000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Spektrum działania: B(w tym MRSA), działanie </w:t>
            </w:r>
            <w:proofErr w:type="spellStart"/>
            <w:r>
              <w:rPr>
                <w:sz w:val="20"/>
                <w:szCs w:val="20"/>
              </w:rPr>
              <w:t>drożdżakobójcze</w:t>
            </w:r>
            <w:proofErr w:type="spellEnd"/>
            <w:r>
              <w:rPr>
                <w:sz w:val="20"/>
                <w:szCs w:val="20"/>
              </w:rPr>
              <w:t xml:space="preserve">, inaktywujące wirusy (HBV, HIV, HCV, </w:t>
            </w:r>
            <w:proofErr w:type="spellStart"/>
            <w:r>
              <w:rPr>
                <w:sz w:val="20"/>
                <w:szCs w:val="20"/>
              </w:rPr>
              <w:t>rotawirusy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papowawirusy</w:t>
            </w:r>
            <w:proofErr w:type="spellEnd"/>
            <w:r>
              <w:rPr>
                <w:sz w:val="20"/>
                <w:szCs w:val="20"/>
              </w:rPr>
              <w:t>/SV40 i wirus krowianki)</w:t>
            </w:r>
          </w:p>
          <w:p w14:paraId="42271CE0" w14:textId="77777777" w:rsidR="00645911" w:rsidRDefault="00000000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wymiary: 14x20 cm</w:t>
            </w:r>
          </w:p>
          <w:p w14:paraId="718B89B9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op. 100  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12F81E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6986DE3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0BC82E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AF748F6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BB6EC2B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op.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8F1B05" w14:textId="77777777" w:rsidR="00645911" w:rsidRDefault="006459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40C49C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6777BFD" w14:textId="2E253120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0DC55F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FDB3316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438F9C" w14:textId="77777777" w:rsidR="00645911" w:rsidRDefault="00645911">
            <w:pPr>
              <w:pStyle w:val="Nagwek2"/>
              <w:snapToGrid w:val="0"/>
              <w:rPr>
                <w:b w:val="0"/>
                <w:bCs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E936FE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6BD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1014D6C6" w14:textId="77777777" w:rsidTr="00D96163">
        <w:trPr>
          <w:trHeight w:val="320"/>
        </w:trPr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4E3DD" w14:textId="77777777" w:rsidR="00645911" w:rsidRDefault="000000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66FB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8EF42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FBC20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E8E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82A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A8033D0" w14:textId="77777777" w:rsidR="00645911" w:rsidRDefault="00645911">
      <w:pPr>
        <w:rPr>
          <w:b/>
          <w:bCs/>
          <w:sz w:val="20"/>
          <w:szCs w:val="20"/>
        </w:rPr>
      </w:pPr>
    </w:p>
    <w:p w14:paraId="735069C8" w14:textId="77777777" w:rsidR="00645911" w:rsidRDefault="00645911">
      <w:pPr>
        <w:ind w:right="-1417"/>
        <w:jc w:val="center"/>
        <w:rPr>
          <w:b/>
          <w:bCs/>
          <w:sz w:val="20"/>
          <w:szCs w:val="20"/>
        </w:rPr>
      </w:pPr>
    </w:p>
    <w:p w14:paraId="6EF718D6" w14:textId="77777777" w:rsidR="00645911" w:rsidRDefault="00645911">
      <w:pPr>
        <w:ind w:right="-1417"/>
        <w:jc w:val="center"/>
        <w:rPr>
          <w:b/>
          <w:bCs/>
        </w:rPr>
      </w:pPr>
    </w:p>
    <w:p w14:paraId="1880BB43" w14:textId="77777777" w:rsidR="00645911" w:rsidRDefault="00645911">
      <w:pPr>
        <w:ind w:right="-1417"/>
        <w:jc w:val="center"/>
        <w:rPr>
          <w:b/>
          <w:bCs/>
        </w:rPr>
      </w:pPr>
    </w:p>
    <w:p w14:paraId="1D9CB403" w14:textId="77777777" w:rsidR="00645911" w:rsidRDefault="00645911">
      <w:pPr>
        <w:ind w:right="-1417"/>
        <w:jc w:val="center"/>
        <w:rPr>
          <w:b/>
          <w:bCs/>
        </w:rPr>
      </w:pPr>
    </w:p>
    <w:p w14:paraId="66E06AE8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4A723925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1B072BBE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7D25CFB1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69E42954" w14:textId="77777777" w:rsidR="00666695" w:rsidRDefault="00666695">
      <w:pPr>
        <w:ind w:right="-1417"/>
        <w:jc w:val="center"/>
        <w:rPr>
          <w:b/>
          <w:bCs/>
        </w:rPr>
      </w:pPr>
    </w:p>
    <w:p w14:paraId="6CC7F786" w14:textId="77777777" w:rsidR="00666695" w:rsidRDefault="00666695">
      <w:pPr>
        <w:ind w:right="-1417"/>
        <w:jc w:val="center"/>
        <w:rPr>
          <w:b/>
          <w:bCs/>
        </w:rPr>
      </w:pPr>
    </w:p>
    <w:p w14:paraId="2E9E8FDB" w14:textId="77777777" w:rsidR="00666695" w:rsidRDefault="00666695">
      <w:pPr>
        <w:ind w:right="-1417"/>
        <w:jc w:val="center"/>
        <w:rPr>
          <w:b/>
          <w:bCs/>
        </w:rPr>
      </w:pPr>
    </w:p>
    <w:p w14:paraId="1A943E58" w14:textId="77777777" w:rsidR="00666695" w:rsidRDefault="00666695">
      <w:pPr>
        <w:ind w:right="-1417"/>
        <w:jc w:val="center"/>
        <w:rPr>
          <w:b/>
          <w:bCs/>
        </w:rPr>
      </w:pPr>
    </w:p>
    <w:p w14:paraId="60C34528" w14:textId="77777777" w:rsidR="00666695" w:rsidRDefault="00666695">
      <w:pPr>
        <w:ind w:right="-1417"/>
        <w:jc w:val="center"/>
        <w:rPr>
          <w:b/>
          <w:bCs/>
        </w:rPr>
      </w:pPr>
    </w:p>
    <w:p w14:paraId="5F08A7DC" w14:textId="77777777" w:rsidR="00666695" w:rsidRDefault="00666695">
      <w:pPr>
        <w:ind w:right="-1417"/>
        <w:jc w:val="center"/>
        <w:rPr>
          <w:b/>
          <w:bCs/>
        </w:rPr>
      </w:pPr>
    </w:p>
    <w:p w14:paraId="61EDF661" w14:textId="77777777" w:rsidR="00666695" w:rsidRDefault="00666695">
      <w:pPr>
        <w:ind w:right="-1417"/>
        <w:jc w:val="center"/>
        <w:rPr>
          <w:b/>
          <w:bCs/>
        </w:rPr>
      </w:pPr>
    </w:p>
    <w:p w14:paraId="2639539D" w14:textId="77777777" w:rsidR="00666695" w:rsidRDefault="00666695">
      <w:pPr>
        <w:ind w:right="-1417"/>
        <w:jc w:val="center"/>
        <w:rPr>
          <w:b/>
          <w:bCs/>
        </w:rPr>
      </w:pPr>
    </w:p>
    <w:p w14:paraId="1D4AF7F1" w14:textId="77777777" w:rsidR="00666695" w:rsidRDefault="00666695">
      <w:pPr>
        <w:ind w:right="-1417"/>
        <w:jc w:val="center"/>
        <w:rPr>
          <w:b/>
          <w:bCs/>
        </w:rPr>
      </w:pPr>
    </w:p>
    <w:p w14:paraId="5F8ECFED" w14:textId="77777777" w:rsidR="00666695" w:rsidRDefault="00666695">
      <w:pPr>
        <w:ind w:right="-1417"/>
        <w:jc w:val="center"/>
        <w:rPr>
          <w:b/>
          <w:bCs/>
        </w:rPr>
      </w:pPr>
    </w:p>
    <w:p w14:paraId="13D9D274" w14:textId="77777777" w:rsidR="00666695" w:rsidRDefault="00666695">
      <w:pPr>
        <w:ind w:right="-1417"/>
        <w:jc w:val="center"/>
        <w:rPr>
          <w:b/>
          <w:bCs/>
        </w:rPr>
      </w:pPr>
    </w:p>
    <w:p w14:paraId="00BB9C83" w14:textId="77777777" w:rsidR="00666695" w:rsidRDefault="00666695">
      <w:pPr>
        <w:ind w:right="-1417"/>
        <w:jc w:val="center"/>
        <w:rPr>
          <w:b/>
          <w:bCs/>
        </w:rPr>
      </w:pPr>
    </w:p>
    <w:p w14:paraId="53EDDBCD" w14:textId="77777777" w:rsidR="00666695" w:rsidRDefault="00666695" w:rsidP="00D96163">
      <w:pPr>
        <w:ind w:right="-1417"/>
        <w:rPr>
          <w:b/>
          <w:bCs/>
        </w:rPr>
      </w:pPr>
    </w:p>
    <w:p w14:paraId="64B873B2" w14:textId="77777777" w:rsidR="00D96163" w:rsidRDefault="00D96163" w:rsidP="00D96163">
      <w:pPr>
        <w:ind w:right="-1417"/>
        <w:rPr>
          <w:b/>
          <w:bCs/>
        </w:rPr>
      </w:pPr>
    </w:p>
    <w:p w14:paraId="1FB2932F" w14:textId="059F863F" w:rsidR="00645911" w:rsidRDefault="00000000">
      <w:pPr>
        <w:ind w:right="-1417"/>
        <w:jc w:val="center"/>
      </w:pPr>
      <w:r>
        <w:rPr>
          <w:b/>
          <w:bCs/>
        </w:rPr>
        <w:t>Pakiet 8</w:t>
      </w:r>
    </w:p>
    <w:p w14:paraId="20C53F7A" w14:textId="77777777" w:rsidR="00645911" w:rsidRDefault="00000000">
      <w:pPr>
        <w:jc w:val="center"/>
        <w:rPr>
          <w:b/>
          <w:bCs/>
        </w:rPr>
      </w:pPr>
      <w:r>
        <w:rPr>
          <w:b/>
          <w:bCs/>
          <w:sz w:val="20"/>
          <w:szCs w:val="20"/>
        </w:rPr>
        <w:t xml:space="preserve">                                </w:t>
      </w:r>
      <w:r>
        <w:rPr>
          <w:b/>
          <w:bCs/>
        </w:rPr>
        <w:t>Preparaty do mycia i  dezynfekcji  rąk, ciała oraz powierzchni</w:t>
      </w:r>
    </w:p>
    <w:p w14:paraId="4A20F726" w14:textId="77777777" w:rsidR="00645911" w:rsidRDefault="00645911">
      <w:pPr>
        <w:jc w:val="center"/>
        <w:rPr>
          <w:b/>
          <w:bCs/>
        </w:rPr>
      </w:pPr>
    </w:p>
    <w:tbl>
      <w:tblPr>
        <w:tblW w:w="15345" w:type="dxa"/>
        <w:tblInd w:w="-234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4604"/>
        <w:gridCol w:w="851"/>
        <w:gridCol w:w="1417"/>
        <w:gridCol w:w="1134"/>
        <w:gridCol w:w="1139"/>
        <w:gridCol w:w="991"/>
        <w:gridCol w:w="1279"/>
        <w:gridCol w:w="1281"/>
        <w:gridCol w:w="2004"/>
      </w:tblGrid>
      <w:tr w:rsidR="00645911" w14:paraId="7D5E11AA" w14:textId="77777777">
        <w:trPr>
          <w:trHeight w:val="74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DB63FBF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1" w:name="_Hlk220491326"/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3B88584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8E6C7A2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88571E9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26FCC3E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5FB1CC6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D8B9EE2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705B44D3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86C5540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6F0F692A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D426645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375A4234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CAA9644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7536C38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66B7F0E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4F60657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184B3029" w14:textId="77777777">
        <w:trPr>
          <w:trHeight w:val="18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CD8B3B3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072A72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14:paraId="0982734F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C8E5AC3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C3CEC78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848745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EA4D32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4463273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40A3C19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7B04827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10CCB512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1"/>
      <w:tr w:rsidR="00645911" w14:paraId="27558ED5" w14:textId="77777777">
        <w:trPr>
          <w:trHeight w:val="261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3465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22E99AD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CA576A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8867FC" w14:textId="63BB11D5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7422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9E65F" w14:textId="77777777" w:rsidR="00645911" w:rsidRDefault="00000000">
            <w:pPr>
              <w:pStyle w:val="Nagwek1"/>
              <w:numPr>
                <w:ilvl w:val="0"/>
                <w:numId w:val="0"/>
              </w:numPr>
              <w:snapToGrid w:val="0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Preparat przeznaczony do higienicznego mycia rąk do skóry wrażliwej i zniszczonej, mycie pacjentów przed zabiegami operacyjnymi:</w:t>
            </w:r>
          </w:p>
          <w:p w14:paraId="37D78A5A" w14:textId="77777777" w:rsidR="00645911" w:rsidRDefault="00000000">
            <w:pPr>
              <w:pStyle w:val="Nagwek1"/>
              <w:snapToGrid w:val="0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na bazie syntetycznych środków powierzchniowo-czynnych</w:t>
            </w:r>
          </w:p>
          <w:p w14:paraId="62E36F3E" w14:textId="77777777" w:rsidR="00645911" w:rsidRDefault="00000000">
            <w:pPr>
              <w:pStyle w:val="Nagwek1"/>
              <w:snapToGrid w:val="0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nie zawiera mydła, barwników, substancji zapachowych i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parabenów</w:t>
            </w:r>
            <w:proofErr w:type="spellEnd"/>
          </w:p>
          <w:p w14:paraId="4A2F817A" w14:textId="77777777" w:rsidR="00645911" w:rsidRDefault="00000000">
            <w:pPr>
              <w:pStyle w:val="Nagwek1"/>
              <w:snapToGrid w:val="0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zawiera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alantoinę</w:t>
            </w:r>
            <w:proofErr w:type="spellEnd"/>
          </w:p>
          <w:p w14:paraId="1B870B00" w14:textId="77777777" w:rsidR="00645911" w:rsidRDefault="00000000">
            <w:pPr>
              <w:pStyle w:val="Nagwek1"/>
              <w:snapToGrid w:val="0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PH 5,0</w:t>
            </w:r>
          </w:p>
          <w:p w14:paraId="26BDC522" w14:textId="77777777" w:rsidR="00645911" w:rsidRDefault="00000000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poj. 500 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083C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B0CBF7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3190A7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2B3952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E6EDBA7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 op.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D7C9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6EF1B" w14:textId="63DA7695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C90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10DA8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5AB44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8234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06D160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3F30B3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524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3BE7B30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888AA0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3AD9B7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BF2728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4E1608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AFE4FB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F0543E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DC86F2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31C323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17EBA9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B872FB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1FF70E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116C7043" w14:textId="77777777">
        <w:trPr>
          <w:trHeight w:val="1858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18554471" w14:textId="01F65F85" w:rsidR="00645911" w:rsidRDefault="00D742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2.</w:t>
            </w:r>
          </w:p>
        </w:tc>
        <w:tc>
          <w:tcPr>
            <w:tcW w:w="4603" w:type="dxa"/>
            <w:tcBorders>
              <w:left w:val="single" w:sz="4" w:space="0" w:color="000000"/>
              <w:bottom w:val="single" w:sz="4" w:space="0" w:color="000000"/>
            </w:tcBorders>
          </w:tcPr>
          <w:p w14:paraId="1A2F6C55" w14:textId="77777777" w:rsidR="00645911" w:rsidRDefault="00000000">
            <w:pPr>
              <w:rPr>
                <w:sz w:val="20"/>
              </w:rPr>
            </w:pPr>
            <w:r>
              <w:rPr>
                <w:sz w:val="20"/>
              </w:rPr>
              <w:t>Preparat antybakteryjny do mycia ciała i dekontaminacji skóry i ciała pacjentów:</w:t>
            </w:r>
          </w:p>
          <w:p w14:paraId="285BC515" w14:textId="77777777" w:rsidR="00645911" w:rsidRDefault="00000000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gotowy do użycia</w:t>
            </w:r>
          </w:p>
          <w:p w14:paraId="63A4860D" w14:textId="77777777" w:rsidR="00645911" w:rsidRDefault="00000000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zawiera </w:t>
            </w:r>
            <w:proofErr w:type="spellStart"/>
            <w:r>
              <w:rPr>
                <w:sz w:val="20"/>
              </w:rPr>
              <w:t>octenidynę</w:t>
            </w:r>
            <w:proofErr w:type="spellEnd"/>
          </w:p>
          <w:p w14:paraId="39B78F3E" w14:textId="77777777" w:rsidR="00645911" w:rsidRDefault="00000000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bez pochodnych </w:t>
            </w:r>
            <w:proofErr w:type="spellStart"/>
            <w:r>
              <w:rPr>
                <w:sz w:val="20"/>
              </w:rPr>
              <w:t>biguanidyny</w:t>
            </w:r>
            <w:proofErr w:type="spellEnd"/>
            <w:r>
              <w:rPr>
                <w:sz w:val="20"/>
              </w:rPr>
              <w:t>, alkoholu</w:t>
            </w:r>
          </w:p>
          <w:p w14:paraId="51FF144A" w14:textId="77777777" w:rsidR="00645911" w:rsidRDefault="00000000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5,5</w:t>
            </w:r>
          </w:p>
          <w:p w14:paraId="41BA41C2" w14:textId="77777777" w:rsidR="00645911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op. 500 ml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1799861" w14:textId="77777777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0D7801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65A4E7E" w14:textId="4F0429CA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14:paraId="01822AF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9B61A11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</w:tcPr>
          <w:p w14:paraId="5A12F90F" w14:textId="77777777" w:rsidR="00645911" w:rsidRDefault="00645911">
            <w:pPr>
              <w:pStyle w:val="Nagwek2"/>
              <w:snapToGrid w:val="0"/>
              <w:rPr>
                <w:b w:val="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14:paraId="24E995A2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31E2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7B7BA964" w14:textId="77777777">
        <w:trPr>
          <w:trHeight w:val="402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B86E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3B147" w14:textId="77777777" w:rsidR="00645911" w:rsidRDefault="00000000">
            <w:pPr>
              <w:pStyle w:val="Nagwek2"/>
              <w:jc w:val="left"/>
              <w:rPr>
                <w:szCs w:val="20"/>
              </w:rPr>
            </w:pPr>
            <w:r>
              <w:rPr>
                <w:b w:val="0"/>
                <w:bCs w:val="0"/>
                <w:szCs w:val="20"/>
              </w:rPr>
              <w:t>Preparat w formie proszku do mycia i dezynfekcji powierzchni i wyrobów medycznych, w tym  inkubatorów:</w:t>
            </w:r>
          </w:p>
          <w:p w14:paraId="4584A458" w14:textId="77777777" w:rsidR="00645911" w:rsidRDefault="00000000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zawiera aldehydów, kwasu octowego, nadwęglanu sodu, fenolu, chloru, związków amoniowych, pochodnych guanidyny oraz nadtlenku wodoru.</w:t>
            </w:r>
          </w:p>
          <w:p w14:paraId="0CA19C9D" w14:textId="77777777" w:rsidR="00645911" w:rsidRDefault="00000000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spektrum działania: B-EN 17387,13727,F-EN 14438,V-EN 17126 w czasie do 60 minut w stężeniu do 3%. Skuteczność potwierdzona również dla EN 16615</w:t>
            </w:r>
          </w:p>
          <w:p w14:paraId="2F01E1F1" w14:textId="77777777" w:rsidR="00645911" w:rsidRDefault="00000000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wyrób medyczny </w:t>
            </w:r>
            <w:proofErr w:type="spellStart"/>
            <w:r>
              <w:rPr>
                <w:sz w:val="20"/>
                <w:szCs w:val="20"/>
              </w:rPr>
              <w:t>kl.IIA</w:t>
            </w:r>
            <w:proofErr w:type="spellEnd"/>
          </w:p>
          <w:p w14:paraId="7645A926" w14:textId="77777777" w:rsidR="00645911" w:rsidRDefault="00000000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roztwór  roboczy bezbarwny, </w:t>
            </w:r>
            <w:proofErr w:type="spellStart"/>
            <w:r>
              <w:rPr>
                <w:sz w:val="20"/>
                <w:szCs w:val="20"/>
              </w:rPr>
              <w:t>sktywny</w:t>
            </w:r>
            <w:proofErr w:type="spellEnd"/>
            <w:r>
              <w:rPr>
                <w:sz w:val="20"/>
                <w:szCs w:val="20"/>
              </w:rPr>
              <w:t xml:space="preserve"> do 24 godzinach</w:t>
            </w:r>
          </w:p>
          <w:p w14:paraId="69770566" w14:textId="77777777" w:rsidR="00645911" w:rsidRDefault="00000000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stosowania w oddziale noworodkowym</w:t>
            </w:r>
          </w:p>
          <w:p w14:paraId="1616F7CB" w14:textId="77777777" w:rsidR="00645911" w:rsidRDefault="00645911">
            <w:pPr>
              <w:ind w:left="720"/>
              <w:rPr>
                <w:sz w:val="20"/>
                <w:szCs w:val="20"/>
              </w:rPr>
            </w:pPr>
          </w:p>
          <w:p w14:paraId="0A2CE324" w14:textId="77777777" w:rsidR="00645911" w:rsidRDefault="00000000">
            <w:pPr>
              <w:pStyle w:val="Nagwek2"/>
              <w:jc w:val="right"/>
            </w:pPr>
            <w:r>
              <w:rPr>
                <w:szCs w:val="20"/>
                <w:lang w:val="en-US"/>
              </w:rPr>
              <w:t>op.40g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29EF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06A319E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4FE4ED8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4B238325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C6AF1A4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1DC4FA32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14:paraId="28BF0CEF" w14:textId="77777777" w:rsidR="00645911" w:rsidRDefault="0000000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160 op.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FEC3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F2C3C" w14:textId="6DC4074B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0B66B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2D854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1BD7F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F86B4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91D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28FBC048" w14:textId="77777777">
        <w:trPr>
          <w:trHeight w:val="402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1E66E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603" w:type="dxa"/>
            <w:tcBorders>
              <w:left w:val="single" w:sz="4" w:space="0" w:color="000000"/>
              <w:bottom w:val="single" w:sz="4" w:space="0" w:color="000000"/>
            </w:tcBorders>
          </w:tcPr>
          <w:p w14:paraId="735F66D7" w14:textId="77777777" w:rsidR="00645911" w:rsidRDefault="00000000">
            <w:pPr>
              <w:pStyle w:val="Nagwek2"/>
              <w:jc w:val="left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>Gotowy do użycia preparat do szybkiej dezynfekcji powierzchni w tym wyrobów medycznych ( aparatury specjalistycznej, klawiatury, ekrany dotykowe, wrażliwych sprzętów medycznych, może być stosowany do dezynfekcji głowic sond USG):</w:t>
            </w:r>
          </w:p>
          <w:p w14:paraId="2DF930A8" w14:textId="77777777" w:rsidR="00645911" w:rsidRDefault="00000000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barwników i substancji zapachowych</w:t>
            </w:r>
          </w:p>
          <w:p w14:paraId="4BCC5BE5" w14:textId="77777777" w:rsidR="00645911" w:rsidRDefault="00000000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doskonałe właściwości myjące</w:t>
            </w:r>
          </w:p>
          <w:p w14:paraId="79EE493D" w14:textId="77777777" w:rsidR="00645911" w:rsidRDefault="00000000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skuteczny zgodnie z normą EN 16615 w czasie 1 minuty</w:t>
            </w:r>
          </w:p>
          <w:p w14:paraId="457C9C53" w14:textId="77777777" w:rsidR="00645911" w:rsidRDefault="00000000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B, V, w tym osłonkowe, adenowirusy, </w:t>
            </w:r>
            <w:proofErr w:type="spellStart"/>
            <w:r>
              <w:rPr>
                <w:sz w:val="20"/>
                <w:szCs w:val="20"/>
              </w:rPr>
              <w:t>polyoma</w:t>
            </w:r>
            <w:proofErr w:type="spellEnd"/>
            <w:r>
              <w:rPr>
                <w:sz w:val="20"/>
                <w:szCs w:val="20"/>
              </w:rPr>
              <w:t xml:space="preserve"> SV40, </w:t>
            </w:r>
            <w:proofErr w:type="spellStart"/>
            <w:r>
              <w:rPr>
                <w:sz w:val="20"/>
                <w:szCs w:val="20"/>
              </w:rPr>
              <w:t>norowirusy</w:t>
            </w:r>
            <w:proofErr w:type="spellEnd"/>
            <w:r>
              <w:rPr>
                <w:sz w:val="20"/>
                <w:szCs w:val="20"/>
              </w:rPr>
              <w:t xml:space="preserve"> oraz </w:t>
            </w:r>
            <w:proofErr w:type="spellStart"/>
            <w:r>
              <w:rPr>
                <w:sz w:val="20"/>
                <w:szCs w:val="20"/>
              </w:rPr>
              <w:t>rotawirusy</w:t>
            </w:r>
            <w:proofErr w:type="spellEnd"/>
          </w:p>
          <w:p w14:paraId="5885FD09" w14:textId="77777777" w:rsidR="00645911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 litr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74916CA" w14:textId="51FDDA04" w:rsidR="00645911" w:rsidRDefault="00000000">
            <w:pPr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160</w:t>
            </w:r>
            <w:r w:rsidR="00092EDF">
              <w:rPr>
                <w:b/>
                <w:bCs/>
                <w:sz w:val="20"/>
                <w:szCs w:val="20"/>
                <w:lang w:val="en-US"/>
              </w:rPr>
              <w:t xml:space="preserve"> op.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39FC190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758ECA0" w14:textId="1458AB14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14:paraId="497A69C0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837CA5B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</w:tcPr>
          <w:p w14:paraId="0F5AFC93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</w:tcPr>
          <w:p w14:paraId="30983C17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0A0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911" w14:paraId="3615DF3D" w14:textId="77777777">
        <w:trPr>
          <w:trHeight w:val="280"/>
        </w:trPr>
        <w:tc>
          <w:tcPr>
            <w:tcW w:w="8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C48CB" w14:textId="77777777" w:rsidR="00645911" w:rsidRDefault="00645911">
            <w:pPr>
              <w:snapToGrid w:val="0"/>
              <w:ind w:left="360"/>
              <w:rPr>
                <w:b/>
                <w:bCs/>
                <w:sz w:val="20"/>
                <w:szCs w:val="20"/>
              </w:rPr>
            </w:pPr>
          </w:p>
          <w:p w14:paraId="3B518E41" w14:textId="77777777" w:rsidR="00645911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: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B2CC7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1ADFB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C27F0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4ED0B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841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21F743" w14:textId="77777777" w:rsidR="00645911" w:rsidRDefault="00645911">
      <w:pPr>
        <w:pStyle w:val="Nagwek7"/>
        <w:numPr>
          <w:ilvl w:val="0"/>
          <w:numId w:val="0"/>
        </w:numPr>
        <w:rPr>
          <w:sz w:val="20"/>
          <w:szCs w:val="20"/>
        </w:rPr>
      </w:pPr>
    </w:p>
    <w:p w14:paraId="32177F7C" w14:textId="77777777" w:rsidR="00645911" w:rsidRDefault="00645911">
      <w:pPr>
        <w:rPr>
          <w:b/>
          <w:bCs/>
          <w:sz w:val="20"/>
          <w:szCs w:val="20"/>
        </w:rPr>
      </w:pPr>
    </w:p>
    <w:p w14:paraId="4A829017" w14:textId="77777777" w:rsidR="00645911" w:rsidRDefault="00645911">
      <w:pPr>
        <w:jc w:val="center"/>
        <w:rPr>
          <w:b/>
        </w:rPr>
      </w:pPr>
    </w:p>
    <w:p w14:paraId="7ACAE1BD" w14:textId="77777777" w:rsidR="00645911" w:rsidRDefault="00645911">
      <w:pPr>
        <w:jc w:val="center"/>
        <w:rPr>
          <w:b/>
        </w:rPr>
      </w:pPr>
    </w:p>
    <w:p w14:paraId="3EAEF85E" w14:textId="77777777" w:rsidR="00E779AD" w:rsidRDefault="00E779AD">
      <w:pPr>
        <w:jc w:val="center"/>
        <w:rPr>
          <w:b/>
        </w:rPr>
      </w:pPr>
    </w:p>
    <w:p w14:paraId="1F31BF8F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528E8DC1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41E0FB2B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6F107EE1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54431987" w14:textId="77777777" w:rsidR="00645911" w:rsidRDefault="00645911">
      <w:pPr>
        <w:jc w:val="center"/>
        <w:rPr>
          <w:b/>
        </w:rPr>
      </w:pPr>
    </w:p>
    <w:p w14:paraId="2D373247" w14:textId="77777777" w:rsidR="00645911" w:rsidRDefault="00645911">
      <w:pPr>
        <w:jc w:val="center"/>
        <w:rPr>
          <w:b/>
        </w:rPr>
      </w:pPr>
    </w:p>
    <w:p w14:paraId="3990864A" w14:textId="77777777" w:rsidR="00645911" w:rsidRDefault="00645911">
      <w:pPr>
        <w:jc w:val="center"/>
        <w:rPr>
          <w:b/>
        </w:rPr>
      </w:pPr>
    </w:p>
    <w:p w14:paraId="787C9D12" w14:textId="77777777" w:rsidR="00645911" w:rsidRDefault="00645911">
      <w:pPr>
        <w:jc w:val="center"/>
        <w:rPr>
          <w:b/>
        </w:rPr>
      </w:pPr>
    </w:p>
    <w:p w14:paraId="5FA2B3B9" w14:textId="77777777" w:rsidR="00645911" w:rsidRDefault="00645911">
      <w:pPr>
        <w:jc w:val="center"/>
        <w:rPr>
          <w:b/>
        </w:rPr>
      </w:pPr>
    </w:p>
    <w:p w14:paraId="3A21C678" w14:textId="77777777" w:rsidR="00666695" w:rsidRDefault="00666695">
      <w:pPr>
        <w:jc w:val="center"/>
        <w:rPr>
          <w:b/>
        </w:rPr>
      </w:pPr>
    </w:p>
    <w:p w14:paraId="57AC9EF8" w14:textId="77777777" w:rsidR="00666695" w:rsidRDefault="00666695">
      <w:pPr>
        <w:jc w:val="center"/>
        <w:rPr>
          <w:b/>
        </w:rPr>
      </w:pPr>
    </w:p>
    <w:p w14:paraId="11F8E7A1" w14:textId="77777777" w:rsidR="00666695" w:rsidRDefault="00666695">
      <w:pPr>
        <w:jc w:val="center"/>
        <w:rPr>
          <w:b/>
        </w:rPr>
      </w:pPr>
    </w:p>
    <w:p w14:paraId="2769B511" w14:textId="77777777" w:rsidR="00666695" w:rsidRDefault="00666695">
      <w:pPr>
        <w:jc w:val="center"/>
        <w:rPr>
          <w:b/>
        </w:rPr>
      </w:pPr>
    </w:p>
    <w:p w14:paraId="3ED4485C" w14:textId="77777777" w:rsidR="00666695" w:rsidRDefault="00666695">
      <w:pPr>
        <w:jc w:val="center"/>
        <w:rPr>
          <w:b/>
        </w:rPr>
      </w:pPr>
    </w:p>
    <w:p w14:paraId="2E90F217" w14:textId="77777777" w:rsidR="00666695" w:rsidRDefault="00666695">
      <w:pPr>
        <w:jc w:val="center"/>
        <w:rPr>
          <w:b/>
        </w:rPr>
      </w:pPr>
    </w:p>
    <w:p w14:paraId="795309C4" w14:textId="77777777" w:rsidR="00666695" w:rsidRDefault="00666695">
      <w:pPr>
        <w:jc w:val="center"/>
        <w:rPr>
          <w:b/>
        </w:rPr>
      </w:pPr>
    </w:p>
    <w:p w14:paraId="0B8BAEDC" w14:textId="77777777" w:rsidR="00666695" w:rsidRDefault="00666695">
      <w:pPr>
        <w:jc w:val="center"/>
        <w:rPr>
          <w:b/>
        </w:rPr>
      </w:pPr>
    </w:p>
    <w:p w14:paraId="4228E663" w14:textId="77777777" w:rsidR="00666695" w:rsidRDefault="00666695">
      <w:pPr>
        <w:jc w:val="center"/>
        <w:rPr>
          <w:b/>
        </w:rPr>
      </w:pPr>
    </w:p>
    <w:p w14:paraId="4E312CB1" w14:textId="77777777" w:rsidR="00666695" w:rsidRDefault="00666695">
      <w:pPr>
        <w:jc w:val="center"/>
        <w:rPr>
          <w:b/>
        </w:rPr>
      </w:pPr>
    </w:p>
    <w:p w14:paraId="5897AD27" w14:textId="77777777" w:rsidR="00666695" w:rsidRDefault="00666695">
      <w:pPr>
        <w:jc w:val="center"/>
        <w:rPr>
          <w:b/>
        </w:rPr>
      </w:pPr>
    </w:p>
    <w:p w14:paraId="545B7A2A" w14:textId="77777777" w:rsidR="00666695" w:rsidRDefault="00666695">
      <w:pPr>
        <w:jc w:val="center"/>
        <w:rPr>
          <w:b/>
        </w:rPr>
      </w:pPr>
    </w:p>
    <w:p w14:paraId="152557B6" w14:textId="77777777" w:rsidR="00666695" w:rsidRDefault="00666695">
      <w:pPr>
        <w:jc w:val="center"/>
        <w:rPr>
          <w:b/>
        </w:rPr>
      </w:pPr>
    </w:p>
    <w:p w14:paraId="44A3B05F" w14:textId="77777777" w:rsidR="004145FA" w:rsidRDefault="004145FA">
      <w:pPr>
        <w:jc w:val="center"/>
        <w:rPr>
          <w:b/>
        </w:rPr>
      </w:pPr>
    </w:p>
    <w:p w14:paraId="7FD5A788" w14:textId="77777777" w:rsidR="00645911" w:rsidRDefault="00000000">
      <w:pPr>
        <w:jc w:val="center"/>
        <w:rPr>
          <w:b/>
        </w:rPr>
      </w:pPr>
      <w:r>
        <w:rPr>
          <w:b/>
        </w:rPr>
        <w:t>Pakiet 9</w:t>
      </w:r>
    </w:p>
    <w:p w14:paraId="4288F8C1" w14:textId="77777777" w:rsidR="00645911" w:rsidRDefault="000000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Środek  dezynfekcyjny do dużych powierzchni zanieczyszczonych substancją organiczną</w:t>
      </w:r>
    </w:p>
    <w:p w14:paraId="1BBBD0C4" w14:textId="77777777" w:rsidR="00645911" w:rsidRDefault="00645911">
      <w:pPr>
        <w:jc w:val="center"/>
        <w:rPr>
          <w:b/>
          <w:sz w:val="22"/>
          <w:szCs w:val="22"/>
        </w:rPr>
      </w:pPr>
    </w:p>
    <w:tbl>
      <w:tblPr>
        <w:tblW w:w="15225" w:type="dxa"/>
        <w:tblInd w:w="-130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4604"/>
        <w:gridCol w:w="849"/>
        <w:gridCol w:w="1419"/>
        <w:gridCol w:w="1134"/>
        <w:gridCol w:w="1119"/>
        <w:gridCol w:w="1008"/>
        <w:gridCol w:w="1282"/>
        <w:gridCol w:w="1275"/>
        <w:gridCol w:w="1994"/>
      </w:tblGrid>
      <w:tr w:rsidR="00645911" w14:paraId="18A4BD1A" w14:textId="77777777" w:rsidTr="00D74229">
        <w:trPr>
          <w:trHeight w:val="7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F44C214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2" w:name="_Hlk220488594"/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BD628B2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1E40DAE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4ED9DF5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AD1A05E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701D9E4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D10CBF5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586D3E75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2020124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51F2BED5" w14:textId="77777777" w:rsidR="00645911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88FDBDA" w14:textId="77777777" w:rsidR="00645911" w:rsidRDefault="0064591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71F2184D" w14:textId="77777777" w:rsidR="00645911" w:rsidRDefault="00000000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F9B4791" w14:textId="77777777" w:rsidR="00645911" w:rsidRDefault="00000000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31580C9" w14:textId="77777777" w:rsidR="00645911" w:rsidRDefault="00000000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AFA6347" w14:textId="77777777" w:rsidR="00645911" w:rsidRDefault="0064591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2BF86D7" w14:textId="77777777" w:rsidR="00645911" w:rsidRDefault="0000000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645911" w14:paraId="1E0384DE" w14:textId="77777777" w:rsidTr="00D74229">
        <w:trPr>
          <w:trHeight w:val="1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2F73D81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1FF3409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67C23A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36F804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797E9E5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9F4DD70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1E01D6E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DD5D5A8" w14:textId="77777777" w:rsidR="00645911" w:rsidRDefault="00000000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F727FED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6A25E2C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2"/>
      <w:tr w:rsidR="00645911" w14:paraId="6F2CF9A3" w14:textId="77777777" w:rsidTr="00D74229">
        <w:trPr>
          <w:trHeight w:val="158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0C0C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793E233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59C76B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444EAE" w14:textId="77777777" w:rsidR="00645911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B37F7" w14:textId="77777777" w:rsidR="00645911" w:rsidRDefault="00000000" w:rsidP="00414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Środek dezynfekcyjny do dużych powierzchni zanieczyszczonych substancją organiczną:</w:t>
            </w:r>
          </w:p>
          <w:p w14:paraId="54EEAE89" w14:textId="77777777" w:rsidR="00645911" w:rsidRDefault="00000000" w:rsidP="004145F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bazie aktywnego chloru w każdej tabletce</w:t>
            </w:r>
          </w:p>
          <w:p w14:paraId="63AA9343" w14:textId="77777777" w:rsidR="00645911" w:rsidRDefault="00000000" w:rsidP="004145F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 przebadany wg normy 14885 – obszar medycznych</w:t>
            </w:r>
          </w:p>
          <w:p w14:paraId="21E06050" w14:textId="77777777" w:rsidR="00645911" w:rsidRDefault="00000000" w:rsidP="004145F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spektrum działania B, F, V, </w:t>
            </w:r>
            <w:proofErr w:type="spellStart"/>
            <w:r>
              <w:rPr>
                <w:sz w:val="20"/>
                <w:szCs w:val="20"/>
              </w:rPr>
              <w:t>Tbc</w:t>
            </w:r>
            <w:proofErr w:type="spellEnd"/>
            <w:r>
              <w:rPr>
                <w:sz w:val="20"/>
                <w:szCs w:val="20"/>
              </w:rPr>
              <w:t xml:space="preserve">, S  w stężeniu  S (Clostridium </w:t>
            </w:r>
            <w:proofErr w:type="spellStart"/>
            <w:r>
              <w:rPr>
                <w:sz w:val="20"/>
                <w:szCs w:val="20"/>
              </w:rPr>
              <w:t>difficile</w:t>
            </w:r>
            <w:proofErr w:type="spellEnd"/>
            <w:r>
              <w:rPr>
                <w:sz w:val="20"/>
                <w:szCs w:val="20"/>
              </w:rPr>
              <w:t xml:space="preserve"> w stężeniu 6000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– 15 min.</w:t>
            </w:r>
          </w:p>
          <w:p w14:paraId="37DB90EA" w14:textId="77777777" w:rsidR="00645911" w:rsidRDefault="00000000" w:rsidP="004145F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postać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tabletek</w:t>
            </w:r>
            <w:proofErr w:type="spellEnd"/>
          </w:p>
          <w:p w14:paraId="7D532F28" w14:textId="77777777" w:rsidR="00645911" w:rsidRDefault="00000000" w:rsidP="004145F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można stosować na powierzchnie mające kontakt z żywnością</w:t>
            </w:r>
          </w:p>
          <w:p w14:paraId="7B44FCAD" w14:textId="77777777" w:rsidR="00645911" w:rsidRDefault="00000000">
            <w:pPr>
              <w:ind w:left="720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>
              <w:rPr>
                <w:b/>
                <w:bCs/>
                <w:sz w:val="20"/>
                <w:szCs w:val="20"/>
                <w:lang w:val="en-US"/>
              </w:rPr>
              <w:t>op. 300 tab.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E6F76" w14:textId="77777777" w:rsidR="00645911" w:rsidRDefault="0064591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220CF9CD" w14:textId="77777777" w:rsidR="00645911" w:rsidRDefault="00645911">
            <w:pPr>
              <w:rPr>
                <w:b/>
                <w:bCs/>
                <w:sz w:val="20"/>
                <w:szCs w:val="20"/>
              </w:rPr>
            </w:pPr>
          </w:p>
          <w:p w14:paraId="03E2346F" w14:textId="77777777" w:rsidR="001F5114" w:rsidRDefault="001F5114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14:paraId="66D7EAFD" w14:textId="77777777" w:rsidR="00645911" w:rsidRDefault="00645911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14:paraId="045ECAA0" w14:textId="28286261" w:rsidR="00645911" w:rsidRDefault="001F5114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  60 op.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0000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D738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A25758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A1AAF6F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CC904A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6C5220A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3B78E2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3D57B08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FDDCE54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B413FFD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08DB9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9D09E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51225" w14:textId="77777777" w:rsidR="00645911" w:rsidRDefault="00645911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5D9A1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B435" w14:textId="77777777" w:rsidR="00645911" w:rsidRDefault="0064591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1C00A01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4C9D69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F7ED7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F1D2B4" w14:textId="77777777" w:rsidR="00645911" w:rsidRDefault="006459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74229" w14:paraId="70E2E6AD" w14:textId="77777777" w:rsidTr="00DE666A">
        <w:trPr>
          <w:trHeight w:val="531"/>
        </w:trPr>
        <w:tc>
          <w:tcPr>
            <w:tcW w:w="8547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48339535" w14:textId="4E61FF25" w:rsidR="00D74229" w:rsidRDefault="00D74229" w:rsidP="00D74229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7DEFF54E" w14:textId="77777777" w:rsidR="00D74229" w:rsidRDefault="00D742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 w14:paraId="79A2B67B" w14:textId="77777777" w:rsidR="00D74229" w:rsidRDefault="00D74229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</w:tcBorders>
          </w:tcPr>
          <w:p w14:paraId="723F8457" w14:textId="77777777" w:rsidR="00D74229" w:rsidRDefault="00D74229">
            <w:pPr>
              <w:pStyle w:val="Nagwek2"/>
              <w:snapToGrid w:val="0"/>
              <w:rPr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9C500F5" w14:textId="77777777" w:rsidR="00D74229" w:rsidRDefault="00D742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7A83" w14:textId="77777777" w:rsidR="00D74229" w:rsidRDefault="00D742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BB87B0D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7F557377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0C3BA2F4" w14:textId="77777777" w:rsidR="00645911" w:rsidRPr="00A30C3A" w:rsidRDefault="00000000">
      <w:pPr>
        <w:rPr>
          <w:b/>
          <w:bCs/>
          <w:sz w:val="20"/>
          <w:szCs w:val="20"/>
          <w:u w:val="single"/>
        </w:rPr>
      </w:pPr>
      <w:r w:rsidRPr="00A30C3A">
        <w:rPr>
          <w:b/>
          <w:bCs/>
          <w:sz w:val="20"/>
          <w:szCs w:val="20"/>
          <w:u w:val="single"/>
        </w:rPr>
        <w:t>Zamawiający wymaga dostarczenia próbki w ilości 1 opakowania</w:t>
      </w:r>
    </w:p>
    <w:p w14:paraId="66E734E4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4EE50F41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44871731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0D917FD5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1E116807" w14:textId="77777777" w:rsidR="00A9723D" w:rsidRDefault="00A9723D" w:rsidP="00E779AD">
      <w:pPr>
        <w:rPr>
          <w:b/>
          <w:bCs/>
          <w:sz w:val="20"/>
          <w:szCs w:val="20"/>
        </w:rPr>
      </w:pPr>
    </w:p>
    <w:p w14:paraId="0C099F6D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24F7E7A8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557EE701" w14:textId="77777777" w:rsidR="00E779AD" w:rsidRPr="00A9723D" w:rsidRDefault="00E779AD" w:rsidP="00E779A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0070FC71" w14:textId="77777777" w:rsidR="00E779AD" w:rsidRPr="00A9723D" w:rsidRDefault="00E779AD" w:rsidP="00E779A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09911DD2" w14:textId="77777777" w:rsidR="00E779AD" w:rsidRPr="00A9723D" w:rsidRDefault="00E779AD" w:rsidP="00E779A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p w14:paraId="717B76BD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620EE6A0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07032B4B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6E2F3872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1098BACF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0658433D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532944B8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7AB1BD21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2B287DB9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05A06D57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75B5007A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248AA29A" w14:textId="77777777" w:rsidR="00A9723D" w:rsidRDefault="00A9723D">
      <w:pPr>
        <w:jc w:val="center"/>
        <w:rPr>
          <w:b/>
          <w:bCs/>
          <w:sz w:val="20"/>
          <w:szCs w:val="20"/>
        </w:rPr>
      </w:pPr>
    </w:p>
    <w:p w14:paraId="6B445255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6AD7AA79" w14:textId="1343F51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0</w:t>
      </w:r>
    </w:p>
    <w:p w14:paraId="6EB3C67C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TEST ZGRZEWU</w:t>
      </w:r>
    </w:p>
    <w:p w14:paraId="197D446F" w14:textId="77777777" w:rsidR="00D74229" w:rsidRDefault="00D74229" w:rsidP="001F5114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0E2A3F2B" w14:textId="77777777" w:rsidR="00D74229" w:rsidRDefault="00D74229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tbl>
      <w:tblPr>
        <w:tblW w:w="15242" w:type="dxa"/>
        <w:tblInd w:w="-572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4604"/>
        <w:gridCol w:w="849"/>
        <w:gridCol w:w="1419"/>
        <w:gridCol w:w="1076"/>
        <w:gridCol w:w="1275"/>
        <w:gridCol w:w="851"/>
        <w:gridCol w:w="1276"/>
        <w:gridCol w:w="1275"/>
        <w:gridCol w:w="2059"/>
      </w:tblGrid>
      <w:tr w:rsidR="00D74229" w:rsidRPr="00D74229" w14:paraId="44CE8AFB" w14:textId="77777777" w:rsidTr="001F5114">
        <w:trPr>
          <w:trHeight w:val="74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017C31A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3" w:name="_Hlk220489345"/>
            <w:r w:rsidRPr="00D74229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AA4880B" w14:textId="77777777" w:rsidR="00D74229" w:rsidRPr="00D74229" w:rsidRDefault="00D74229" w:rsidP="00D74229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50418C4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936D9F7" w14:textId="77777777" w:rsidR="00D74229" w:rsidRPr="00D74229" w:rsidRDefault="00D74229" w:rsidP="00D74229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854AC81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36A872F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 w:rsidRPr="00D74229"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8D10A5D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46876807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3AEB101" w14:textId="77777777" w:rsidR="00D74229" w:rsidRPr="00D74229" w:rsidRDefault="00D74229" w:rsidP="00D74229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6FC952BF" w14:textId="77777777" w:rsidR="00D74229" w:rsidRPr="00D74229" w:rsidRDefault="00D74229" w:rsidP="00D74229">
            <w:pPr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9784BFF" w14:textId="77777777" w:rsidR="00D74229" w:rsidRPr="00D74229" w:rsidRDefault="00D74229" w:rsidP="00D74229">
            <w:pPr>
              <w:keepNext/>
              <w:numPr>
                <w:ilvl w:val="1"/>
                <w:numId w:val="1"/>
              </w:numPr>
              <w:snapToGrid w:val="0"/>
              <w:jc w:val="center"/>
              <w:outlineLvl w:val="1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7082A9D" w14:textId="77777777" w:rsidR="00D74229" w:rsidRPr="00D74229" w:rsidRDefault="00D74229" w:rsidP="00D74229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Podatek VAT </w:t>
            </w:r>
            <w:r w:rsidRPr="00D74229">
              <w:rPr>
                <w:b/>
                <w:bCs/>
                <w:sz w:val="20"/>
                <w:szCs w:val="20"/>
              </w:rPr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F578C9F" w14:textId="77777777" w:rsidR="00D74229" w:rsidRPr="00D74229" w:rsidRDefault="00D74229" w:rsidP="00D74229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i/>
                <w:iCs/>
                <w:sz w:val="20"/>
                <w:szCs w:val="20"/>
              </w:rPr>
              <w:t>Wartość podatku VAT</w:t>
            </w:r>
            <w:r w:rsidRPr="00D74229">
              <w:rPr>
                <w:i/>
                <w:iCs/>
                <w:sz w:val="20"/>
                <w:szCs w:val="20"/>
              </w:rPr>
              <w:t xml:space="preserve"> </w:t>
            </w:r>
            <w:r w:rsidRPr="00D74229">
              <w:rPr>
                <w:b/>
                <w:bCs/>
                <w:sz w:val="20"/>
                <w:szCs w:val="20"/>
              </w:rPr>
              <w:t>poz. 6x7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CBA8374" w14:textId="77777777" w:rsidR="00D74229" w:rsidRPr="00D74229" w:rsidRDefault="00D74229" w:rsidP="00D74229">
            <w:pPr>
              <w:jc w:val="center"/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 w:rsidRPr="00D74229"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A51F539" w14:textId="77777777" w:rsidR="00D74229" w:rsidRPr="00D74229" w:rsidRDefault="00D74229" w:rsidP="00D74229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5395DC1" w14:textId="77777777" w:rsidR="00D74229" w:rsidRPr="00D74229" w:rsidRDefault="00D74229" w:rsidP="00D742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D74229" w:rsidRPr="00D74229" w14:paraId="0BDAEFCD" w14:textId="77777777" w:rsidTr="001F5114">
        <w:trPr>
          <w:trHeight w:val="18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2B69F2B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305023E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2340B9F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1AE996B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24082B9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FE3DFC7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40CB6B3" w14:textId="77777777" w:rsidR="00D74229" w:rsidRPr="00D74229" w:rsidRDefault="00D74229" w:rsidP="00D74229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6C9CFF6" w14:textId="77777777" w:rsidR="00D74229" w:rsidRPr="00D74229" w:rsidRDefault="00D74229" w:rsidP="00D74229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73BEF86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160DBBE" w14:textId="77777777" w:rsidR="00D74229" w:rsidRPr="00D74229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3"/>
      <w:tr w:rsidR="00D74229" w:rsidRPr="00A9723D" w14:paraId="1C51BC67" w14:textId="77777777" w:rsidTr="001F5114">
        <w:trPr>
          <w:trHeight w:val="18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1207E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A972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85B76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D9A7F8" w14:textId="77777777" w:rsidR="00D74229" w:rsidRPr="00A9723D" w:rsidRDefault="00D74229" w:rsidP="00D74229">
            <w:pPr>
              <w:jc w:val="both"/>
              <w:rPr>
                <w:sz w:val="20"/>
                <w:szCs w:val="20"/>
              </w:rPr>
            </w:pPr>
            <w:r w:rsidRPr="00A9723D">
              <w:rPr>
                <w:sz w:val="20"/>
                <w:szCs w:val="20"/>
              </w:rPr>
              <w:t xml:space="preserve">Test kontroli jakości </w:t>
            </w:r>
            <w:proofErr w:type="spellStart"/>
            <w:r w:rsidRPr="00A9723D">
              <w:rPr>
                <w:sz w:val="20"/>
                <w:szCs w:val="20"/>
              </w:rPr>
              <w:t>zgrzewów</w:t>
            </w:r>
            <w:proofErr w:type="spellEnd"/>
            <w:r w:rsidRPr="00A9723D">
              <w:rPr>
                <w:sz w:val="20"/>
                <w:szCs w:val="20"/>
              </w:rPr>
              <w:t>.</w:t>
            </w:r>
          </w:p>
          <w:p w14:paraId="410D905D" w14:textId="77777777" w:rsidR="00D74229" w:rsidRPr="00A9723D" w:rsidRDefault="00D74229" w:rsidP="00D74229">
            <w:pPr>
              <w:jc w:val="both"/>
              <w:rPr>
                <w:sz w:val="20"/>
                <w:szCs w:val="20"/>
              </w:rPr>
            </w:pPr>
            <w:r w:rsidRPr="00A9723D">
              <w:rPr>
                <w:sz w:val="20"/>
                <w:szCs w:val="20"/>
              </w:rPr>
              <w:t xml:space="preserve">Do zgrzewarek </w:t>
            </w:r>
            <w:proofErr w:type="spellStart"/>
            <w:r w:rsidRPr="00A9723D">
              <w:rPr>
                <w:sz w:val="20"/>
                <w:szCs w:val="20"/>
              </w:rPr>
              <w:t>rotacyjnych-sprawdzian</w:t>
            </w:r>
            <w:proofErr w:type="spellEnd"/>
            <w:r w:rsidRPr="00A9723D">
              <w:rPr>
                <w:sz w:val="20"/>
                <w:szCs w:val="20"/>
              </w:rPr>
              <w:t xml:space="preserve"> służący do kontroli prawidłowości doboru parametrów temperatury i nacisku w czasie zgrzewania.</w:t>
            </w:r>
          </w:p>
          <w:p w14:paraId="40680D43" w14:textId="77777777" w:rsidR="00D74229" w:rsidRPr="00A9723D" w:rsidRDefault="00D74229" w:rsidP="00D74229">
            <w:pPr>
              <w:jc w:val="both"/>
              <w:rPr>
                <w:sz w:val="20"/>
                <w:szCs w:val="20"/>
              </w:rPr>
            </w:pPr>
            <w:r w:rsidRPr="00A9723D">
              <w:rPr>
                <w:sz w:val="20"/>
                <w:szCs w:val="20"/>
              </w:rPr>
              <w:t xml:space="preserve">Test walidacyjny </w:t>
            </w:r>
            <w:proofErr w:type="spellStart"/>
            <w:r w:rsidRPr="00A9723D">
              <w:rPr>
                <w:sz w:val="20"/>
                <w:szCs w:val="20"/>
              </w:rPr>
              <w:t>zgrzewu</w:t>
            </w:r>
            <w:proofErr w:type="spellEnd"/>
            <w:r w:rsidRPr="00A9723D">
              <w:rPr>
                <w:sz w:val="20"/>
                <w:szCs w:val="20"/>
              </w:rPr>
              <w:t xml:space="preserve"> z polami do protokołu, [tzn. daty, numeru, parametrów </w:t>
            </w:r>
            <w:proofErr w:type="spellStart"/>
            <w:r w:rsidRPr="00A9723D">
              <w:rPr>
                <w:sz w:val="20"/>
                <w:szCs w:val="20"/>
              </w:rPr>
              <w:t>zgrzewu</w:t>
            </w:r>
            <w:proofErr w:type="spellEnd"/>
            <w:r w:rsidRPr="00A9723D">
              <w:rPr>
                <w:sz w:val="20"/>
                <w:szCs w:val="20"/>
              </w:rPr>
              <w:t>, wyniku, uwag, wskazania konieczności działań korygujących: zmiany ustawień lub/i działań serwisowych], test wykonany z identycznych surowców jak opakowania papierowo-foliowe. Opakowanie 250 szt.</w:t>
            </w:r>
          </w:p>
          <w:p w14:paraId="72D19622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98B89" w14:textId="2BC8BA1A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500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9723D"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B0A44" w14:textId="0CC884A1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5CA83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6EE83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8F925" w14:textId="77777777" w:rsidR="00D74229" w:rsidRPr="00A9723D" w:rsidRDefault="00D74229" w:rsidP="00D74229">
            <w:pPr>
              <w:keepNext/>
              <w:tabs>
                <w:tab w:val="num" w:pos="0"/>
              </w:tabs>
              <w:jc w:val="center"/>
              <w:outlineLvl w:val="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AED50" w14:textId="77777777" w:rsidR="00D74229" w:rsidRPr="00A9723D" w:rsidRDefault="00D74229" w:rsidP="00D74229">
            <w:pPr>
              <w:keepNext/>
              <w:tabs>
                <w:tab w:val="num" w:pos="0"/>
              </w:tabs>
              <w:jc w:val="center"/>
              <w:outlineLvl w:val="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EED0D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0782" w14:textId="77777777" w:rsidR="00D74229" w:rsidRPr="00A9723D" w:rsidRDefault="00D74229" w:rsidP="00D742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74229" w:rsidRPr="00A9723D" w14:paraId="57519321" w14:textId="77777777" w:rsidTr="001F5114">
        <w:tblPrEx>
          <w:tblCellMar>
            <w:left w:w="10" w:type="dxa"/>
            <w:right w:w="10" w:type="dxa"/>
          </w:tblCellMar>
        </w:tblPrEx>
        <w:trPr>
          <w:trHeight w:val="217"/>
        </w:trPr>
        <w:tc>
          <w:tcPr>
            <w:tcW w:w="850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B57B69" w14:textId="77777777" w:rsidR="00D74229" w:rsidRPr="00A9723D" w:rsidRDefault="00D74229" w:rsidP="007E6D01">
            <w:pPr>
              <w:suppressLineNumbers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  <w:r w:rsidRPr="00A9723D">
              <w:rPr>
                <w:rFonts w:ascii="Liberation Serif;Times New Roma" w:hAnsi="Liberation Serif;Times New Roma"/>
                <w:b/>
                <w:color w:val="000000"/>
                <w:kern w:val="2"/>
                <w:sz w:val="22"/>
                <w:szCs w:val="22"/>
                <w:lang w:bidi="hi-IN"/>
              </w:rPr>
              <w:t xml:space="preserve">                                                     </w:t>
            </w:r>
            <w:r w:rsidRPr="00A9723D"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  <w:t>Razem: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4C2343" w14:textId="77777777" w:rsidR="00D74229" w:rsidRPr="00A9723D" w:rsidRDefault="00D74229" w:rsidP="007E6D01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F1C36B" w14:textId="77777777" w:rsidR="00D74229" w:rsidRPr="00A9723D" w:rsidRDefault="00D74229" w:rsidP="007E6D01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E29FEE" w14:textId="77777777" w:rsidR="00D74229" w:rsidRPr="00A9723D" w:rsidRDefault="00D74229" w:rsidP="007E6D01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</w:p>
          <w:p w14:paraId="341E7947" w14:textId="77777777" w:rsidR="00D74229" w:rsidRPr="00A9723D" w:rsidRDefault="00D74229" w:rsidP="007E6D01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1F708A" w14:textId="77777777" w:rsidR="00D74229" w:rsidRPr="00A9723D" w:rsidRDefault="00D74229" w:rsidP="007E6D01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20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D0626" w14:textId="77777777" w:rsidR="00D74229" w:rsidRPr="00A9723D" w:rsidRDefault="00D74229" w:rsidP="007E6D01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</w:p>
        </w:tc>
      </w:tr>
    </w:tbl>
    <w:p w14:paraId="19FAAFB4" w14:textId="77777777" w:rsidR="00D74229" w:rsidRDefault="00D74229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8D7DA48" w14:textId="77777777" w:rsidR="00D74229" w:rsidRDefault="00D74229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49981B9A" w14:textId="77777777" w:rsidR="00D74229" w:rsidRDefault="00D74229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EA4E7FD" w14:textId="2AF4B508" w:rsidR="00A9723D" w:rsidRPr="00A9723D" w:rsidRDefault="001F5114" w:rsidP="001F5114">
      <w:pPr>
        <w:widowControl w:val="0"/>
        <w:tabs>
          <w:tab w:val="left" w:pos="2130"/>
        </w:tabs>
        <w:textAlignment w:val="baseline"/>
        <w:rPr>
          <w:rFonts w:eastAsia="SimSun;宋体" w:cs="Mangal"/>
          <w:kern w:val="2"/>
          <w:lang w:bidi="hi-IN"/>
        </w:rPr>
      </w:pP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ab/>
        <w:t xml:space="preserve"> </w:t>
      </w:r>
      <w:r w:rsidR="00A9723D" w:rsidRPr="00A9723D">
        <w:rPr>
          <w:kern w:val="2"/>
          <w:sz w:val="20"/>
          <w:szCs w:val="20"/>
          <w:lang w:bidi="hi-IN"/>
        </w:rPr>
        <w:t xml:space="preserve">                                                                                                     </w:t>
      </w:r>
    </w:p>
    <w:p w14:paraId="4764B4F8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kern w:val="2"/>
          <w:szCs w:val="21"/>
          <w:lang w:bidi="hi-IN"/>
        </w:rPr>
      </w:pPr>
    </w:p>
    <w:p w14:paraId="7D7F62D6" w14:textId="565E17E0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1AFF964B" w14:textId="595E41E9" w:rsidR="00A9723D" w:rsidRPr="00A9723D" w:rsidRDefault="001F5114" w:rsidP="00A9723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>
        <w:rPr>
          <w:rFonts w:eastAsia="SimSun;宋体" w:cs="Mangal"/>
          <w:i/>
          <w:kern w:val="2"/>
          <w:sz w:val="18"/>
          <w:szCs w:val="18"/>
          <w:lang w:bidi="hi-IN"/>
        </w:rPr>
        <w:t xml:space="preserve">     </w:t>
      </w:r>
    </w:p>
    <w:p w14:paraId="5A357A1C" w14:textId="77777777" w:rsidR="00A9723D" w:rsidRPr="00A9723D" w:rsidRDefault="00A9723D" w:rsidP="00A9723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509A6D38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Wykonawcy</w:t>
      </w:r>
    </w:p>
    <w:p w14:paraId="4F5CF082" w14:textId="77777777" w:rsidR="00A9723D" w:rsidRPr="00A9723D" w:rsidRDefault="00A9723D" w:rsidP="00A9723D">
      <w:pPr>
        <w:rPr>
          <w:sz w:val="20"/>
          <w:szCs w:val="20"/>
        </w:rPr>
      </w:pPr>
    </w:p>
    <w:p w14:paraId="3B838C09" w14:textId="77777777" w:rsidR="00A9723D" w:rsidRPr="00A9723D" w:rsidRDefault="00A9723D" w:rsidP="00A9723D">
      <w:pPr>
        <w:rPr>
          <w:sz w:val="20"/>
          <w:szCs w:val="20"/>
        </w:rPr>
      </w:pPr>
    </w:p>
    <w:p w14:paraId="40A002D2" w14:textId="77777777" w:rsidR="00A9723D" w:rsidRPr="00A9723D" w:rsidRDefault="00A9723D" w:rsidP="00A9723D">
      <w:pPr>
        <w:rPr>
          <w:sz w:val="20"/>
          <w:szCs w:val="20"/>
        </w:rPr>
      </w:pPr>
    </w:p>
    <w:p w14:paraId="55990C0D" w14:textId="77777777" w:rsidR="00A9723D" w:rsidRPr="00A9723D" w:rsidRDefault="00A9723D" w:rsidP="00A9723D">
      <w:pPr>
        <w:rPr>
          <w:sz w:val="20"/>
          <w:szCs w:val="20"/>
        </w:rPr>
      </w:pPr>
    </w:p>
    <w:p w14:paraId="6B703FCA" w14:textId="77777777" w:rsidR="00A9723D" w:rsidRPr="00A9723D" w:rsidRDefault="00A9723D" w:rsidP="00A9723D">
      <w:pPr>
        <w:rPr>
          <w:sz w:val="20"/>
          <w:szCs w:val="20"/>
        </w:rPr>
      </w:pPr>
    </w:p>
    <w:p w14:paraId="4C4C05E5" w14:textId="77777777" w:rsidR="00A9723D" w:rsidRPr="00A9723D" w:rsidRDefault="00A9723D" w:rsidP="00A9723D">
      <w:pPr>
        <w:rPr>
          <w:sz w:val="20"/>
          <w:szCs w:val="20"/>
        </w:rPr>
      </w:pPr>
    </w:p>
    <w:p w14:paraId="1B8AF00B" w14:textId="77777777" w:rsidR="00A9723D" w:rsidRPr="00A9723D" w:rsidRDefault="00A9723D" w:rsidP="00A9723D">
      <w:pPr>
        <w:rPr>
          <w:sz w:val="20"/>
          <w:szCs w:val="20"/>
        </w:rPr>
      </w:pPr>
    </w:p>
    <w:p w14:paraId="3C27A545" w14:textId="77777777" w:rsidR="00A9723D" w:rsidRPr="00A9723D" w:rsidRDefault="00A9723D" w:rsidP="00A9723D">
      <w:pPr>
        <w:rPr>
          <w:sz w:val="20"/>
          <w:szCs w:val="20"/>
        </w:rPr>
      </w:pPr>
    </w:p>
    <w:p w14:paraId="57FC28A6" w14:textId="77777777" w:rsidR="00A9723D" w:rsidRPr="00A9723D" w:rsidRDefault="00A9723D" w:rsidP="00A9723D">
      <w:pPr>
        <w:rPr>
          <w:sz w:val="20"/>
          <w:szCs w:val="20"/>
        </w:rPr>
      </w:pPr>
    </w:p>
    <w:p w14:paraId="7FB0474F" w14:textId="77777777" w:rsidR="00A9723D" w:rsidRPr="00A9723D" w:rsidRDefault="00A9723D" w:rsidP="00A9723D">
      <w:pPr>
        <w:rPr>
          <w:sz w:val="20"/>
          <w:szCs w:val="20"/>
        </w:rPr>
      </w:pPr>
    </w:p>
    <w:p w14:paraId="28ACAE31" w14:textId="77777777" w:rsidR="00A9723D" w:rsidRPr="00A9723D" w:rsidRDefault="00A9723D" w:rsidP="00A9723D">
      <w:pPr>
        <w:rPr>
          <w:sz w:val="20"/>
          <w:szCs w:val="20"/>
        </w:rPr>
      </w:pPr>
    </w:p>
    <w:p w14:paraId="03A35776" w14:textId="77777777" w:rsidR="00A9723D" w:rsidRPr="00A9723D" w:rsidRDefault="00A9723D" w:rsidP="00A9723D">
      <w:pPr>
        <w:rPr>
          <w:sz w:val="20"/>
          <w:szCs w:val="20"/>
        </w:rPr>
      </w:pPr>
    </w:p>
    <w:p w14:paraId="6CE36E3B" w14:textId="77777777" w:rsidR="00A9723D" w:rsidRPr="00A9723D" w:rsidRDefault="00A9723D" w:rsidP="00A9723D">
      <w:pPr>
        <w:rPr>
          <w:sz w:val="20"/>
          <w:szCs w:val="20"/>
        </w:rPr>
      </w:pPr>
    </w:p>
    <w:p w14:paraId="6C08C910" w14:textId="77777777" w:rsidR="00A9723D" w:rsidRPr="00A9723D" w:rsidRDefault="00A9723D" w:rsidP="00A9723D">
      <w:pPr>
        <w:rPr>
          <w:sz w:val="20"/>
          <w:szCs w:val="20"/>
        </w:rPr>
      </w:pPr>
    </w:p>
    <w:p w14:paraId="28165FED" w14:textId="6BEA14E1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1</w:t>
      </w:r>
    </w:p>
    <w:p w14:paraId="7D6ADD56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 xml:space="preserve">TESTY  MYCIA </w:t>
      </w:r>
    </w:p>
    <w:p w14:paraId="3634FEA0" w14:textId="77777777" w:rsidR="001F5114" w:rsidRDefault="001F5114" w:rsidP="004145FA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1D094CCE" w14:textId="77777777" w:rsidR="001F5114" w:rsidRPr="00A9723D" w:rsidRDefault="001F5114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tbl>
      <w:tblPr>
        <w:tblW w:w="15309" w:type="dxa"/>
        <w:tblInd w:w="-572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678"/>
        <w:gridCol w:w="851"/>
        <w:gridCol w:w="1559"/>
        <w:gridCol w:w="851"/>
        <w:gridCol w:w="1276"/>
        <w:gridCol w:w="852"/>
        <w:gridCol w:w="1276"/>
        <w:gridCol w:w="1276"/>
        <w:gridCol w:w="2127"/>
      </w:tblGrid>
      <w:tr w:rsidR="001F5114" w:rsidRPr="00D74229" w14:paraId="58CB3C63" w14:textId="77777777" w:rsidTr="001F5114">
        <w:trPr>
          <w:trHeight w:val="74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2B5DAD2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4" w:name="_Hlk220489671"/>
            <w:r w:rsidRPr="00D74229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5987345" w14:textId="77777777" w:rsidR="001F5114" w:rsidRPr="00D74229" w:rsidRDefault="001F5114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48AF4C2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1DC9662" w14:textId="77777777" w:rsidR="001F5114" w:rsidRPr="00D74229" w:rsidRDefault="001F5114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6821AA0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8442A9E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 w:rsidRPr="00D74229"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A23B59C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16FADCB8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0F2376A" w14:textId="77777777" w:rsidR="001F5114" w:rsidRPr="00D74229" w:rsidRDefault="001F5114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5744BCAA" w14:textId="77777777" w:rsidR="001F5114" w:rsidRPr="00D74229" w:rsidRDefault="001F5114" w:rsidP="007E6D01">
            <w:pPr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306B9D3" w14:textId="77777777" w:rsidR="001F5114" w:rsidRPr="00D74229" w:rsidRDefault="001F5114" w:rsidP="007E6D01">
            <w:pPr>
              <w:keepNext/>
              <w:numPr>
                <w:ilvl w:val="1"/>
                <w:numId w:val="1"/>
              </w:numPr>
              <w:snapToGrid w:val="0"/>
              <w:jc w:val="center"/>
              <w:outlineLvl w:val="1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41394FE" w14:textId="77777777" w:rsidR="001F5114" w:rsidRPr="00D74229" w:rsidRDefault="001F5114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Podatek VAT </w:t>
            </w:r>
            <w:r w:rsidRPr="00D74229">
              <w:rPr>
                <w:b/>
                <w:bCs/>
                <w:sz w:val="20"/>
                <w:szCs w:val="20"/>
              </w:rPr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E4796BC" w14:textId="77777777" w:rsidR="001F5114" w:rsidRPr="00D74229" w:rsidRDefault="001F5114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i/>
                <w:iCs/>
                <w:sz w:val="20"/>
                <w:szCs w:val="20"/>
              </w:rPr>
              <w:t>Wartość podatku VAT</w:t>
            </w:r>
            <w:r w:rsidRPr="00D74229">
              <w:rPr>
                <w:i/>
                <w:iCs/>
                <w:sz w:val="20"/>
                <w:szCs w:val="20"/>
              </w:rPr>
              <w:t xml:space="preserve"> </w:t>
            </w:r>
            <w:r w:rsidRPr="00D74229">
              <w:rPr>
                <w:b/>
                <w:bCs/>
                <w:sz w:val="20"/>
                <w:szCs w:val="20"/>
              </w:rPr>
              <w:t>poz. 6x7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B6E9F8F" w14:textId="77777777" w:rsidR="001F5114" w:rsidRPr="00D74229" w:rsidRDefault="001F5114" w:rsidP="007E6D01">
            <w:pPr>
              <w:jc w:val="center"/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 w:rsidRPr="00D74229"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6DEC1520" w14:textId="77777777" w:rsidR="001F5114" w:rsidRPr="00D74229" w:rsidRDefault="001F5114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4F36736" w14:textId="77777777" w:rsidR="001F5114" w:rsidRPr="00D74229" w:rsidRDefault="001F5114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1F5114" w:rsidRPr="00D74229" w14:paraId="628352B5" w14:textId="77777777" w:rsidTr="001F5114">
        <w:trPr>
          <w:trHeight w:val="1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7D87D88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7547C89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F3A5B1B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CC5CB4A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B149D5D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0E5DD91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D71C2FD" w14:textId="77777777" w:rsidR="001F5114" w:rsidRPr="00D74229" w:rsidRDefault="001F5114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0525067" w14:textId="77777777" w:rsidR="001F5114" w:rsidRPr="00D74229" w:rsidRDefault="001F5114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0E38039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2BAC779" w14:textId="77777777" w:rsidR="001F5114" w:rsidRPr="00D74229" w:rsidRDefault="001F5114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4"/>
      <w:tr w:rsidR="001F5114" w:rsidRPr="00A9723D" w14:paraId="2E746AE0" w14:textId="77777777" w:rsidTr="001F5114">
        <w:tblPrEx>
          <w:tblCellMar>
            <w:left w:w="10" w:type="dxa"/>
            <w:right w:w="10" w:type="dxa"/>
          </w:tblCellMar>
        </w:tblPrEx>
        <w:trPr>
          <w:trHeight w:val="83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2810B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D4B73" w14:textId="77777777" w:rsidR="00A9723D" w:rsidRP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Test do kontroli skuteczności dezynfekcji termicznej wykazujący, że proces dezynfekcji narzędzi przebiegł prawidłowo i był poddany działaniu medium o temp.90°C przez 5 min. Op.200szt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446D6B" w14:textId="23F266ED" w:rsidR="00A9723D" w:rsidRPr="00A9723D" w:rsidRDefault="001F5114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1200 </w:t>
            </w:r>
            <w:r w:rsidR="00A9723D"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79267843" w14:textId="256361E6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3E08CB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688405C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2BDF6CD4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355ED55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122A1EC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4EC75E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</w:tr>
      <w:tr w:rsidR="001F5114" w:rsidRPr="00A9723D" w14:paraId="1D9D257A" w14:textId="77777777" w:rsidTr="001F5114">
        <w:tblPrEx>
          <w:tblCellMar>
            <w:left w:w="10" w:type="dxa"/>
            <w:right w:w="10" w:type="dxa"/>
          </w:tblCellMar>
        </w:tblPrEx>
        <w:trPr>
          <w:trHeight w:val="1425"/>
        </w:trPr>
        <w:tc>
          <w:tcPr>
            <w:tcW w:w="56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334D756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D35CE6A" w14:textId="77777777" w:rsidR="00A9723D" w:rsidRPr="00A9723D" w:rsidRDefault="00A9723D" w:rsidP="00A9723D">
            <w:pPr>
              <w:widowControl w:val="0"/>
              <w:suppressAutoHyphens w:val="0"/>
              <w:spacing w:before="120"/>
              <w:jc w:val="both"/>
              <w:textAlignment w:val="baseline"/>
              <w:rPr>
                <w:rFonts w:eastAsia="SimSun;宋体"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color w:val="000000"/>
                <w:kern w:val="2"/>
                <w:sz w:val="20"/>
                <w:szCs w:val="20"/>
                <w:lang w:bidi="hi-IN"/>
              </w:rPr>
              <w:t>Test kontroli mycia w myjnio-dezynfektorze, pozwalający sprawdzić mycie w czterech płaszczyznach. Opakowanie 100 szt. Zamawiający wymaga dostarczenia 2 przyrządów imitujących przegub narzędzia, kompatybilnych z zaoferowanymi testami o kącie rozwarcia nie mniejszym niż 120 st.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43C9FFB" w14:textId="24BF2210" w:rsidR="00A9723D" w:rsidRPr="00A9723D" w:rsidRDefault="001F5114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100 </w:t>
            </w:r>
            <w:r w:rsidR="00A9723D"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4D25A77" w14:textId="538A869E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4E571DB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14DA43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AA2B58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F1A5E5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1A33F0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B695C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1B414E81" w14:textId="77777777" w:rsidTr="00772F65">
        <w:tblPrEx>
          <w:tblCellMar>
            <w:left w:w="10" w:type="dxa"/>
            <w:right w:w="10" w:type="dxa"/>
          </w:tblCellMar>
        </w:tblPrEx>
        <w:trPr>
          <w:trHeight w:val="59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1A90FF" w14:textId="77777777" w:rsidR="008457F2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5407B85" w14:textId="691589C9" w:rsidR="008457F2" w:rsidRPr="00A9723D" w:rsidRDefault="008457F2" w:rsidP="008457F2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 w:rsidRPr="008457F2">
              <w:rPr>
                <w:rFonts w:eastAsia="SimSun;宋体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5CF646C" w14:textId="77777777" w:rsidR="008457F2" w:rsidRPr="00A9723D" w:rsidRDefault="008457F2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04C6B8A" w14:textId="77777777" w:rsidR="008457F2" w:rsidRPr="00A9723D" w:rsidRDefault="008457F2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EC63A9D" w14:textId="77777777" w:rsidR="008457F2" w:rsidRPr="00A9723D" w:rsidRDefault="008457F2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5C37CB0" w14:textId="77777777" w:rsidR="008457F2" w:rsidRPr="00A9723D" w:rsidRDefault="008457F2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935C1A" w14:textId="77777777" w:rsidR="008457F2" w:rsidRPr="00A9723D" w:rsidRDefault="008457F2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</w:tr>
    </w:tbl>
    <w:p w14:paraId="30B36A8D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45FB2C53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bCs/>
          <w:kern w:val="2"/>
          <w:sz w:val="20"/>
          <w:szCs w:val="20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u w:val="single"/>
          <w:lang w:bidi="hi-IN"/>
        </w:rPr>
        <w:t>Zamawiający wymaga ulotek informacyjnych testów w języku polskim.</w:t>
      </w:r>
    </w:p>
    <w:p w14:paraId="4FE05593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C3FD80B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4D4CA49E" w14:textId="77777777" w:rsidR="00A9723D" w:rsidRPr="00A9723D" w:rsidRDefault="00A9723D" w:rsidP="004145FA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10541219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0447149D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35EE821C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1A02330F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bookmarkStart w:id="5" w:name="_Hlk220659271"/>
      <w:r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616D737B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3EF415E4" w14:textId="77777777" w:rsidR="00A9723D" w:rsidRPr="00A9723D" w:rsidRDefault="00A9723D" w:rsidP="00A9723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34F8AE5C" w14:textId="2F3383D8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</w:t>
      </w:r>
      <w:r w:rsidR="00E779AD">
        <w:rPr>
          <w:rFonts w:eastAsia="SimSun;宋体" w:cs="Mangal"/>
          <w:i/>
          <w:kern w:val="2"/>
          <w:sz w:val="16"/>
          <w:szCs w:val="16"/>
          <w:lang w:bidi="hi-IN"/>
        </w:rPr>
        <w:t>y</w:t>
      </w:r>
    </w:p>
    <w:bookmarkEnd w:id="5"/>
    <w:p w14:paraId="4345D3CB" w14:textId="77777777" w:rsidR="00A9723D" w:rsidRPr="00A9723D" w:rsidRDefault="00A9723D" w:rsidP="00A9723D">
      <w:pPr>
        <w:rPr>
          <w:sz w:val="20"/>
          <w:szCs w:val="20"/>
        </w:rPr>
      </w:pPr>
    </w:p>
    <w:p w14:paraId="68DADA73" w14:textId="77777777" w:rsidR="00A9723D" w:rsidRPr="00A9723D" w:rsidRDefault="00A9723D" w:rsidP="00A9723D">
      <w:pPr>
        <w:rPr>
          <w:sz w:val="20"/>
          <w:szCs w:val="20"/>
        </w:rPr>
      </w:pPr>
    </w:p>
    <w:p w14:paraId="2EFB6776" w14:textId="77777777" w:rsidR="00A9723D" w:rsidRPr="00A9723D" w:rsidRDefault="00A9723D" w:rsidP="00A9723D">
      <w:pPr>
        <w:rPr>
          <w:sz w:val="20"/>
          <w:szCs w:val="20"/>
        </w:rPr>
      </w:pPr>
    </w:p>
    <w:p w14:paraId="7DBCF31A" w14:textId="77777777" w:rsidR="00A9723D" w:rsidRPr="00A9723D" w:rsidRDefault="00A9723D" w:rsidP="00A9723D">
      <w:pPr>
        <w:rPr>
          <w:sz w:val="20"/>
          <w:szCs w:val="20"/>
        </w:rPr>
      </w:pPr>
    </w:p>
    <w:p w14:paraId="54C73976" w14:textId="77777777" w:rsidR="00A9723D" w:rsidRPr="00A9723D" w:rsidRDefault="00A9723D" w:rsidP="00A9723D">
      <w:pPr>
        <w:rPr>
          <w:sz w:val="20"/>
          <w:szCs w:val="20"/>
        </w:rPr>
      </w:pPr>
    </w:p>
    <w:p w14:paraId="79F43802" w14:textId="77777777" w:rsidR="00A9723D" w:rsidRPr="00A9723D" w:rsidRDefault="00A9723D" w:rsidP="00A9723D">
      <w:pPr>
        <w:rPr>
          <w:sz w:val="20"/>
          <w:szCs w:val="20"/>
        </w:rPr>
      </w:pPr>
    </w:p>
    <w:p w14:paraId="2915A442" w14:textId="77777777" w:rsidR="00A9723D" w:rsidRPr="00A9723D" w:rsidRDefault="00A9723D" w:rsidP="00A9723D">
      <w:pPr>
        <w:rPr>
          <w:sz w:val="20"/>
          <w:szCs w:val="20"/>
        </w:rPr>
      </w:pPr>
    </w:p>
    <w:p w14:paraId="3E4B3172" w14:textId="77777777" w:rsidR="00A9723D" w:rsidRPr="00A9723D" w:rsidRDefault="00A9723D" w:rsidP="00A9723D">
      <w:pPr>
        <w:rPr>
          <w:sz w:val="20"/>
          <w:szCs w:val="20"/>
        </w:rPr>
      </w:pPr>
    </w:p>
    <w:p w14:paraId="65B4C877" w14:textId="77777777" w:rsidR="00A9723D" w:rsidRPr="00A9723D" w:rsidRDefault="00A9723D" w:rsidP="00A9723D">
      <w:pPr>
        <w:rPr>
          <w:sz w:val="20"/>
          <w:szCs w:val="20"/>
        </w:rPr>
      </w:pPr>
    </w:p>
    <w:p w14:paraId="4E3892EE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B6993C4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4C56C834" w14:textId="5D01966C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2</w:t>
      </w:r>
    </w:p>
    <w:p w14:paraId="384B526D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TESTY CHEMICZNE</w:t>
      </w:r>
    </w:p>
    <w:p w14:paraId="40EA6A34" w14:textId="77777777" w:rsidR="008457F2" w:rsidRPr="00A9723D" w:rsidRDefault="008457F2" w:rsidP="008457F2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tbl>
      <w:tblPr>
        <w:tblW w:w="15309" w:type="dxa"/>
        <w:tblInd w:w="-572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100"/>
        <w:gridCol w:w="858"/>
        <w:gridCol w:w="1267"/>
        <w:gridCol w:w="1138"/>
        <w:gridCol w:w="1281"/>
        <w:gridCol w:w="850"/>
        <w:gridCol w:w="1134"/>
        <w:gridCol w:w="1418"/>
        <w:gridCol w:w="1842"/>
      </w:tblGrid>
      <w:tr w:rsidR="008457F2" w:rsidRPr="00D74229" w14:paraId="6B713A33" w14:textId="77777777" w:rsidTr="00CF518E">
        <w:trPr>
          <w:trHeight w:val="7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58CD26A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6" w:name="_Hlk220490100"/>
            <w:r w:rsidRPr="00D74229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670E7B4" w14:textId="77777777" w:rsidR="008457F2" w:rsidRPr="00D74229" w:rsidRDefault="008457F2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475AAE6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12A1079" w14:textId="77777777" w:rsidR="008457F2" w:rsidRPr="00D74229" w:rsidRDefault="008457F2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5C6C068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4D03671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 w:rsidRPr="00D74229"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2C54CAB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361AF7C4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39FE428" w14:textId="77777777" w:rsidR="008457F2" w:rsidRPr="00D74229" w:rsidRDefault="008457F2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6800B715" w14:textId="77777777" w:rsidR="008457F2" w:rsidRPr="00D74229" w:rsidRDefault="008457F2" w:rsidP="007E6D01">
            <w:pPr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E7C97B0" w14:textId="77777777" w:rsidR="008457F2" w:rsidRPr="00D74229" w:rsidRDefault="008457F2" w:rsidP="007E6D01">
            <w:pPr>
              <w:keepNext/>
              <w:numPr>
                <w:ilvl w:val="1"/>
                <w:numId w:val="1"/>
              </w:numPr>
              <w:snapToGrid w:val="0"/>
              <w:jc w:val="center"/>
              <w:outlineLvl w:val="1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CD42CD5" w14:textId="77777777" w:rsidR="008457F2" w:rsidRPr="00D74229" w:rsidRDefault="008457F2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Podatek VAT </w:t>
            </w:r>
            <w:r w:rsidRPr="00D74229">
              <w:rPr>
                <w:b/>
                <w:bCs/>
                <w:sz w:val="20"/>
                <w:szCs w:val="20"/>
              </w:rPr>
              <w:t>w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2C89E74" w14:textId="77777777" w:rsidR="008457F2" w:rsidRPr="00D74229" w:rsidRDefault="008457F2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i/>
                <w:iCs/>
                <w:sz w:val="20"/>
                <w:szCs w:val="20"/>
              </w:rPr>
              <w:t>Wartość podatku VAT</w:t>
            </w:r>
            <w:r w:rsidRPr="00D74229">
              <w:rPr>
                <w:i/>
                <w:iCs/>
                <w:sz w:val="20"/>
                <w:szCs w:val="20"/>
              </w:rPr>
              <w:t xml:space="preserve"> </w:t>
            </w:r>
            <w:r w:rsidRPr="00D74229">
              <w:rPr>
                <w:b/>
                <w:bCs/>
                <w:sz w:val="20"/>
                <w:szCs w:val="20"/>
              </w:rPr>
              <w:t>poz. 6x7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5738F06" w14:textId="77777777" w:rsidR="008457F2" w:rsidRPr="00D74229" w:rsidRDefault="008457F2" w:rsidP="007E6D01">
            <w:pPr>
              <w:jc w:val="center"/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 w:rsidRPr="00D74229"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D42AC93" w14:textId="77777777" w:rsidR="008457F2" w:rsidRPr="00D74229" w:rsidRDefault="008457F2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1E3639C" w14:textId="77777777" w:rsidR="008457F2" w:rsidRPr="00D74229" w:rsidRDefault="008457F2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8457F2" w:rsidRPr="00D74229" w14:paraId="24A888A3" w14:textId="77777777" w:rsidTr="00CF518E">
        <w:trPr>
          <w:trHeight w:val="18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1D2B142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AE71F32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FA4A27F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9FABA19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2C25ABA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51F5EF9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F8B4248" w14:textId="77777777" w:rsidR="008457F2" w:rsidRPr="00D74229" w:rsidRDefault="008457F2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C7ABD77" w14:textId="77777777" w:rsidR="008457F2" w:rsidRPr="00D74229" w:rsidRDefault="008457F2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BC35B12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089770A" w14:textId="77777777" w:rsidR="008457F2" w:rsidRPr="00D74229" w:rsidRDefault="008457F2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6"/>
      <w:tr w:rsidR="008457F2" w:rsidRPr="00A9723D" w14:paraId="25712BAE" w14:textId="77777777" w:rsidTr="00CF518E">
        <w:tblPrEx>
          <w:tblCellMar>
            <w:left w:w="10" w:type="dxa"/>
            <w:right w:w="10" w:type="dxa"/>
          </w:tblCellMar>
        </w:tblPrEx>
        <w:tc>
          <w:tcPr>
            <w:tcW w:w="4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46A283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1.</w:t>
            </w:r>
          </w:p>
        </w:tc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D55B34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 w:cs="Mang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 w:cs="Mangal"/>
                <w:bCs/>
                <w:kern w:val="2"/>
                <w:sz w:val="20"/>
                <w:szCs w:val="20"/>
                <w:lang w:bidi="hi-IN"/>
              </w:rPr>
              <w:t xml:space="preserve">Test symulacyjny </w:t>
            </w:r>
            <w:proofErr w:type="spellStart"/>
            <w:r w:rsidRPr="00A9723D">
              <w:rPr>
                <w:rFonts w:eastAsia="SimSun;宋体" w:cs="Mangal"/>
                <w:bCs/>
                <w:kern w:val="2"/>
                <w:sz w:val="20"/>
                <w:szCs w:val="20"/>
                <w:lang w:bidi="hi-IN"/>
              </w:rPr>
              <w:t>Bowie</w:t>
            </w:r>
            <w:proofErr w:type="spellEnd"/>
            <w:r w:rsidRPr="00A9723D">
              <w:rPr>
                <w:rFonts w:eastAsia="SimSun;宋体" w:cs="Mangal"/>
                <w:bCs/>
                <w:kern w:val="2"/>
                <w:sz w:val="20"/>
                <w:szCs w:val="20"/>
                <w:lang w:bidi="hi-IN"/>
              </w:rPr>
              <w:t>-Dick</w:t>
            </w:r>
            <w:r w:rsidRPr="00A9723D">
              <w:rPr>
                <w:rFonts w:eastAsia="SimSun;宋体" w:cs="Mangal"/>
                <w:kern w:val="2"/>
                <w:sz w:val="20"/>
                <w:szCs w:val="20"/>
                <w:lang w:bidi="hi-IN"/>
              </w:rPr>
              <w:t xml:space="preserve"> do stosowania w systemie </w:t>
            </w:r>
            <w:proofErr w:type="spellStart"/>
            <w:r w:rsidRPr="00A9723D">
              <w:rPr>
                <w:rFonts w:eastAsia="SimSun;宋体" w:cs="Mangal"/>
                <w:kern w:val="2"/>
                <w:sz w:val="20"/>
                <w:szCs w:val="20"/>
                <w:lang w:bidi="hi-IN"/>
              </w:rPr>
              <w:t>Helix</w:t>
            </w:r>
            <w:proofErr w:type="spellEnd"/>
            <w:r w:rsidRPr="00A9723D">
              <w:rPr>
                <w:rFonts w:eastAsia="SimSun;宋体" w:cs="Mangal"/>
                <w:kern w:val="2"/>
                <w:sz w:val="20"/>
                <w:szCs w:val="20"/>
                <w:lang w:bidi="hi-IN"/>
              </w:rPr>
              <w:t xml:space="preserve"> PCD. Zestaw składa się z laminowanych samoprzylepnych pasków testowych z atramentem wskaźnikowym oraz plastikowej tuby o długości 1,5 m i wewnętrznej średnicy 2 mm zakończonej kapsułą. Opakowanie zawiera 250 szt. pasków wskaźnikowych.</w:t>
            </w:r>
          </w:p>
          <w:p w14:paraId="421884AD" w14:textId="77777777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Mang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 w:cs="Mangal"/>
                <w:kern w:val="2"/>
                <w:sz w:val="20"/>
                <w:szCs w:val="20"/>
                <w:lang w:bidi="hi-IN"/>
              </w:rPr>
              <w:t>Zgodny z normą EN 867-5, ISO 11140-1 Typ 2 oraz ISO 11140-4.</w:t>
            </w:r>
          </w:p>
          <w:p w14:paraId="41A6AFD3" w14:textId="77777777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Mang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B3F65D" w14:textId="5DA8E7A5" w:rsidR="00A9723D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500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FF16EA" w14:textId="5DA20B3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1EF3A4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758BE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84248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  <w:r w:rsidRPr="00A9723D">
              <w:rPr>
                <w:rFonts w:ascii="Liberation Serif;Times New Roma" w:hAnsi="Liberation Serif;Times New Roma"/>
                <w:kern w:val="2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796D0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58DBF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C846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792145F7" w14:textId="77777777" w:rsidTr="00CF518E">
        <w:tblPrEx>
          <w:tblCellMar>
            <w:left w:w="10" w:type="dxa"/>
            <w:right w:w="10" w:type="dxa"/>
          </w:tblCellMar>
        </w:tblPrEx>
        <w:tc>
          <w:tcPr>
            <w:tcW w:w="4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A5832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45A48FC9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2.</w:t>
            </w:r>
          </w:p>
        </w:tc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2CE318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</w:p>
          <w:p w14:paraId="3610E331" w14:textId="77777777" w:rsidR="00A9723D" w:rsidRP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/>
                <w:color w:val="000000"/>
                <w:kern w:val="2"/>
                <w:sz w:val="21"/>
                <w:szCs w:val="21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color w:val="000000"/>
                <w:kern w:val="2"/>
                <w:sz w:val="20"/>
                <w:szCs w:val="20"/>
                <w:highlight w:val="white"/>
                <w:lang w:bidi="hi-IN"/>
              </w:rPr>
              <w:t>Samoprzylepny wska</w:t>
            </w:r>
            <w:r w:rsidRPr="00A9723D">
              <w:rPr>
                <w:rFonts w:ascii="Liberation Serif;Times New Roma" w:eastAsia="SimSun;宋体" w:hAnsi="Liberation Serif;Times New Roma"/>
                <w:color w:val="000000"/>
                <w:kern w:val="2"/>
                <w:sz w:val="20"/>
                <w:szCs w:val="20"/>
                <w:lang w:bidi="hi-IN"/>
              </w:rPr>
              <w:t>źniki skuteczności procesu sterylizacji parowej</w:t>
            </w:r>
            <w:r w:rsidRPr="00A9723D">
              <w:rPr>
                <w:rFonts w:ascii="Liberation Serif;Times New Roma" w:eastAsia="SimSun;宋体" w:hAnsi="Liberation Serif;Times New Roma"/>
                <w:b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r w:rsidRPr="00A9723D">
              <w:rPr>
                <w:rFonts w:ascii="Liberation Serif;Times New Roma" w:eastAsia="SimSun;宋体" w:hAnsi="Liberation Serif;Times New Roma"/>
                <w:color w:val="000000"/>
                <w:kern w:val="2"/>
                <w:sz w:val="20"/>
                <w:szCs w:val="20"/>
                <w:lang w:bidi="hi-IN"/>
              </w:rPr>
              <w:t>o parametrach 134st C/7min 121st C/20 min. Wymagane potwierdzenie typu przez niezależną organizację akredytowaną, wskaźnik do sterylizacji , odpowiadający typowi 6 wg ISO 11140-1. Informacja o typie testu na każdym teście, op. 250 szt.</w:t>
            </w:r>
          </w:p>
          <w:p w14:paraId="40E88F9D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DA5872" w14:textId="10116AC8" w:rsidR="00A9723D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2</w:t>
            </w:r>
            <w:r w:rsidR="00CF518E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 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500</w:t>
            </w:r>
            <w:r w:rsidR="00CF518E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7FE229" w14:textId="2C9534F1" w:rsidR="00A9723D" w:rsidRPr="00A9723D" w:rsidRDefault="00A9723D" w:rsidP="00A9723D">
            <w:pPr>
              <w:suppressLineNumbers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140314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C6FB5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A53A1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B20CAC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9D028B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76317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1EC1EA98" w14:textId="77777777" w:rsidTr="00CF518E">
        <w:tblPrEx>
          <w:tblCellMar>
            <w:left w:w="10" w:type="dxa"/>
            <w:right w:w="10" w:type="dxa"/>
          </w:tblCellMar>
        </w:tblPrEx>
        <w:tc>
          <w:tcPr>
            <w:tcW w:w="4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86020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3.</w:t>
            </w:r>
          </w:p>
        </w:tc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09872A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</w:p>
          <w:p w14:paraId="649312F3" w14:textId="77777777" w:rsidR="00A9723D" w:rsidRP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/>
                <w:color w:val="000000"/>
                <w:kern w:val="2"/>
                <w:sz w:val="21"/>
                <w:szCs w:val="21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color w:val="000000"/>
                <w:kern w:val="2"/>
                <w:sz w:val="20"/>
                <w:szCs w:val="20"/>
                <w:highlight w:val="white"/>
                <w:lang w:bidi="hi-IN"/>
              </w:rPr>
              <w:t>Samoprzylepny wska</w:t>
            </w:r>
            <w:r w:rsidRPr="00A9723D">
              <w:rPr>
                <w:rFonts w:ascii="Liberation Serif;Times New Roma" w:eastAsia="SimSun;宋体" w:hAnsi="Liberation Serif;Times New Roma"/>
                <w:color w:val="000000"/>
                <w:kern w:val="2"/>
                <w:sz w:val="20"/>
                <w:szCs w:val="20"/>
                <w:lang w:bidi="hi-IN"/>
              </w:rPr>
              <w:t>źniki skuteczności procesu sterylizacji parowej</w:t>
            </w:r>
            <w:r w:rsidRPr="00A9723D">
              <w:rPr>
                <w:rFonts w:ascii="Liberation Serif;Times New Roma" w:eastAsia="SimSun;宋体" w:hAnsi="Liberation Serif;Times New Roma"/>
                <w:b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r w:rsidRPr="00A9723D">
              <w:rPr>
                <w:rFonts w:ascii="Liberation Serif;Times New Roma" w:eastAsia="SimSun;宋体" w:hAnsi="Liberation Serif;Times New Roma"/>
                <w:color w:val="000000"/>
                <w:kern w:val="2"/>
                <w:sz w:val="20"/>
                <w:szCs w:val="20"/>
                <w:lang w:bidi="hi-IN"/>
              </w:rPr>
              <w:t>o parametrach 134st C/5,3min 121st C/20 min. Wymagane potwierdzenie typu przez niezależną organizację akredytowaną, wskaźnik do sterylizacji , odpowiadający typowi 6 wg ISO 11140-1. Informacja o typie testu na każdym teście, op. 250 szt.</w:t>
            </w:r>
          </w:p>
          <w:p w14:paraId="794AD30F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8FDE09" w14:textId="073A3FF8" w:rsidR="00A9723D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5000</w:t>
            </w:r>
            <w:r w:rsidR="00CF518E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45D537" w14:textId="731CD3F8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115F92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8C2D8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BC0E9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89136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B8ECD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3D3D1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1400C2F1" w14:textId="77777777" w:rsidTr="00CF518E">
        <w:tblPrEx>
          <w:tblCellMar>
            <w:left w:w="10" w:type="dxa"/>
            <w:right w:w="10" w:type="dxa"/>
          </w:tblCellMar>
        </w:tblPrEx>
        <w:tc>
          <w:tcPr>
            <w:tcW w:w="42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05191C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245145FF" w14:textId="4F3B5A00" w:rsidR="00A9723D" w:rsidRPr="00A9723D" w:rsidRDefault="008457F2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4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51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CF719E8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</w:p>
          <w:p w14:paraId="0EA9C40F" w14:textId="77777777" w:rsidR="00A9723D" w:rsidRP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Zintegrowany wskaźnik do kontroli wsadu w procesie sterylizacji tlenkiem etylenu w postaci pokrytych polimerem testów paskowych  typ 5, zgodny z normą EN 867-4 i EN ISO 11140-4. </w:t>
            </w:r>
          </w:p>
          <w:p w14:paraId="6A2FEA95" w14:textId="77777777" w:rsid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Potwierdzenie nietoksyczności testu wydane przez producenta.</w:t>
            </w:r>
          </w:p>
          <w:p w14:paraId="0A21140E" w14:textId="77777777" w:rsidR="008457F2" w:rsidRDefault="008457F2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6EC9277F" w14:textId="77777777" w:rsidR="008457F2" w:rsidRDefault="008457F2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4D682532" w14:textId="77777777" w:rsidR="008457F2" w:rsidRDefault="008457F2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3EA7B9BB" w14:textId="77777777" w:rsidR="008457F2" w:rsidRDefault="008457F2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21D320B5" w14:textId="77777777" w:rsidR="008457F2" w:rsidRPr="00A9723D" w:rsidRDefault="008457F2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B9A8E81" w14:textId="01C55090" w:rsidR="00A9723D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50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359C108" w14:textId="33FCC9CE" w:rsidR="00A9723D" w:rsidRPr="00A9723D" w:rsidRDefault="00A9723D" w:rsidP="00A9723D">
            <w:pPr>
              <w:suppressLineNumbers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54F2567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85A9D9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75B592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679189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EB0713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F4B642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11B643BD" w14:textId="77777777" w:rsidTr="00CF518E">
        <w:tblPrEx>
          <w:tblCellMar>
            <w:left w:w="10" w:type="dxa"/>
            <w:right w:w="10" w:type="dxa"/>
          </w:tblCellMar>
        </w:tblPrEx>
        <w:trPr>
          <w:trHeight w:val="14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5D88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3F681D46" w14:textId="0797248C" w:rsidR="00A9723D" w:rsidRPr="00A9723D" w:rsidRDefault="008457F2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5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  <w:p w14:paraId="1837CB71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6CB1" w14:textId="77777777" w:rsidR="00A9723D" w:rsidRPr="00A9723D" w:rsidRDefault="00A9723D" w:rsidP="00A9723D">
            <w:pPr>
              <w:widowControl w:val="0"/>
              <w:snapToGrid w:val="0"/>
              <w:jc w:val="both"/>
              <w:textAlignment w:val="baseline"/>
              <w:rPr>
                <w:rFonts w:eastAsia="SimSun;宋体" w:cs="Mangal"/>
                <w:kern w:val="2"/>
                <w:sz w:val="20"/>
                <w:szCs w:val="20"/>
                <w:lang w:bidi="hi-IN"/>
              </w:rPr>
            </w:pPr>
          </w:p>
          <w:p w14:paraId="064A9673" w14:textId="77777777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Calibri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 xml:space="preserve">Samoprzylepny test do kontroli skuteczności procesu sterylizacji parą wodną o parametrach 134st.C –7 min, 121st.C – 20 min, nietoksyczny, do stosowania z przyrządem testowym PCD (dostawa wraz ze wskaźnikami), Typ wskaźnika -VI wg ISO 11140-1, oświadczenie producenta o zgodności testu z normą ISO 11140-1 oraz potwierdzenie nietoksyczności, informacja dotycząca użycia i interpretacji wyników, Weryfikacja usunięcia powietrza, penetracji pary wodnej, poziomu ekspozycji i osiągnięcia głębokiej próżni, opinia niezależnej jednostki opiniującej o zgodności z normą EN ISO 11140-1, opakowanie 100 </w:t>
            </w:r>
            <w:proofErr w:type="spellStart"/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>szt</w:t>
            </w:r>
            <w:proofErr w:type="spellEnd"/>
          </w:p>
          <w:p w14:paraId="767A6C93" w14:textId="77777777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Calibri"/>
                <w:kern w:val="2"/>
                <w:sz w:val="20"/>
                <w:szCs w:val="20"/>
                <w:lang w:bidi="hi-IN"/>
              </w:rPr>
            </w:pPr>
          </w:p>
          <w:p w14:paraId="080B6157" w14:textId="07B4FE26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Calibri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FE47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5CA4C20F" w14:textId="5FFB7DD3" w:rsidR="00A9723D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200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115D" w14:textId="03D6AF4B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0981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8934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8D1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BFA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F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ADD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211D5E75" w14:textId="77777777" w:rsidTr="00CF518E">
        <w:tblPrEx>
          <w:tblCellMar>
            <w:left w:w="10" w:type="dxa"/>
            <w:right w:w="10" w:type="dxa"/>
          </w:tblCellMar>
        </w:tblPrEx>
        <w:tc>
          <w:tcPr>
            <w:tcW w:w="4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8515E56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049CD752" w14:textId="27809E47" w:rsidR="00A9723D" w:rsidRPr="00A9723D" w:rsidRDefault="008457F2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6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FFD229C" w14:textId="77777777" w:rsidR="00A9723D" w:rsidRPr="00A9723D" w:rsidRDefault="00A9723D" w:rsidP="00A9723D">
            <w:pPr>
              <w:widowControl w:val="0"/>
              <w:snapToGrid w:val="0"/>
              <w:jc w:val="both"/>
              <w:textAlignment w:val="baseline"/>
              <w:rPr>
                <w:rFonts w:eastAsia="SimSun;宋体" w:cs="Mangal"/>
                <w:kern w:val="2"/>
                <w:sz w:val="20"/>
                <w:szCs w:val="20"/>
                <w:lang w:bidi="hi-IN"/>
              </w:rPr>
            </w:pPr>
          </w:p>
          <w:p w14:paraId="7D256886" w14:textId="77777777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Calibri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>Samoprzylepny test do kontroli skuteczności procesu sterylizacji parą wodną o parametrach 134</w:t>
            </w:r>
            <w:r w:rsidRPr="00A9723D">
              <w:rPr>
                <w:rFonts w:ascii="Liberation Serif;Times New Roma" w:eastAsia="SimSun;宋体" w:hAnsi="Liberation Serif;Times New Roma" w:cs="Liberation Serif;Times New Roma"/>
                <w:kern w:val="2"/>
                <w:sz w:val="20"/>
                <w:szCs w:val="20"/>
                <w:lang w:bidi="hi-IN"/>
              </w:rPr>
              <w:t>°</w:t>
            </w:r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>C–5,3 min., 121</w:t>
            </w:r>
            <w:r w:rsidRPr="00A9723D">
              <w:rPr>
                <w:rFonts w:ascii="Liberation Serif;Times New Roma" w:eastAsia="SimSun;宋体" w:hAnsi="Liberation Serif;Times New Roma" w:cs="Liberation Serif;Times New Roma"/>
                <w:kern w:val="2"/>
                <w:sz w:val="20"/>
                <w:szCs w:val="20"/>
                <w:lang w:bidi="hi-IN"/>
              </w:rPr>
              <w:t>°C-15 min.,</w:t>
            </w:r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 xml:space="preserve"> nietoksyczny, do stosowania z przyrządem testowym PCD (dostawa wraz ze wskaźnikami).</w:t>
            </w:r>
          </w:p>
          <w:p w14:paraId="1F27E32E" w14:textId="7365248D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Calibri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 xml:space="preserve">Typ wskaźnika -VI wg ISO 11140-1, oświadczenie producenta o zgodności testu z normą ISO 11140-1 oraz potwierdzenie nietoksyczności, informacja dotycząca użycia i interpretacji wyników w języku polskim. Weryfikacja usunięcia powietrza, penetracji pary wodnej, poziomu ekspozycji i osiągnięcia głębokiej próżni, opinia niezależnej jednostki opiniującej o zgodności z normą EN ISO 11140-1, opakowanie </w:t>
            </w:r>
            <w:r w:rsidR="008457F2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>400</w:t>
            </w:r>
            <w:r w:rsidRPr="00A9723D">
              <w:rPr>
                <w:rFonts w:eastAsia="SimSun;宋体" w:cs="Calibri"/>
                <w:kern w:val="2"/>
                <w:sz w:val="20"/>
                <w:szCs w:val="20"/>
                <w:lang w:bidi="hi-IN"/>
              </w:rPr>
              <w:t xml:space="preserve"> szt.</w:t>
            </w:r>
          </w:p>
          <w:p w14:paraId="584310FC" w14:textId="77777777" w:rsidR="00A9723D" w:rsidRPr="00A9723D" w:rsidRDefault="00A9723D" w:rsidP="00A9723D">
            <w:pPr>
              <w:widowControl w:val="0"/>
              <w:jc w:val="both"/>
              <w:textAlignment w:val="baseline"/>
              <w:rPr>
                <w:rFonts w:eastAsia="SimSun;宋体" w:cs="Calibri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EF7302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Calibri"/>
                <w:kern w:val="2"/>
                <w:sz w:val="20"/>
                <w:szCs w:val="20"/>
                <w:lang w:bidi="hi-IN"/>
              </w:rPr>
            </w:pPr>
          </w:p>
          <w:p w14:paraId="401BD6F0" w14:textId="10A58342" w:rsidR="00A9723D" w:rsidRPr="00A9723D" w:rsidRDefault="008457F2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1200</w:t>
            </w:r>
            <w:r w:rsidR="00CF518E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4435BE" w14:textId="5E0F8059" w:rsidR="00A9723D" w:rsidRPr="00A9723D" w:rsidRDefault="00A9723D" w:rsidP="00A9723D">
            <w:pPr>
              <w:suppressLineNumbers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CE8A3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9887A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98728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656D5CC2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8C6A86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DF6DA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F34E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8457F2" w:rsidRPr="00A9723D" w14:paraId="2A373251" w14:textId="77777777" w:rsidTr="008457F2">
        <w:tblPrEx>
          <w:tblCellMar>
            <w:left w:w="10" w:type="dxa"/>
            <w:right w:w="10" w:type="dxa"/>
          </w:tblCellMar>
        </w:tblPrEx>
        <w:tc>
          <w:tcPr>
            <w:tcW w:w="878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06A93C" w14:textId="77777777" w:rsidR="008457F2" w:rsidRDefault="00A9723D" w:rsidP="00A9723D">
            <w:pPr>
              <w:suppressLineNumbers/>
              <w:jc w:val="right"/>
              <w:textAlignment w:val="baseline"/>
              <w:rPr>
                <w:rFonts w:ascii="Liberation Serif;Times New Roma" w:hAnsi="Liberation Serif;Times New Roma"/>
                <w:b/>
                <w:kern w:val="2"/>
                <w:sz w:val="22"/>
                <w:szCs w:val="22"/>
                <w:lang w:bidi="hi-IN"/>
              </w:rPr>
            </w:pPr>
            <w:r w:rsidRPr="00A9723D">
              <w:rPr>
                <w:rFonts w:ascii="Liberation Serif;Times New Roma" w:hAnsi="Liberation Serif;Times New Roma"/>
                <w:b/>
                <w:kern w:val="2"/>
                <w:sz w:val="22"/>
                <w:szCs w:val="22"/>
                <w:lang w:bidi="hi-IN"/>
              </w:rPr>
              <w:t xml:space="preserve">              </w:t>
            </w:r>
          </w:p>
          <w:p w14:paraId="7EBD6E90" w14:textId="7758356E" w:rsidR="00A9723D" w:rsidRPr="00A9723D" w:rsidRDefault="00A9723D" w:rsidP="00A9723D">
            <w:pPr>
              <w:suppressLineNumbers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  <w:r w:rsidRPr="00A9723D">
              <w:rPr>
                <w:rFonts w:ascii="Liberation Serif;Times New Roma" w:hAnsi="Liberation Serif;Times New Roma"/>
                <w:b/>
                <w:kern w:val="2"/>
                <w:sz w:val="22"/>
                <w:szCs w:val="22"/>
                <w:lang w:bidi="hi-IN"/>
              </w:rPr>
              <w:t xml:space="preserve">                               </w:t>
            </w:r>
            <w:r w:rsidRPr="00A9723D"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  <w:t>Razem: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47962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5747BC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679F4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57736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2872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</w:pPr>
          </w:p>
        </w:tc>
      </w:tr>
    </w:tbl>
    <w:p w14:paraId="229216C8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lang w:bidi="hi-IN"/>
        </w:rPr>
      </w:pPr>
    </w:p>
    <w:p w14:paraId="5980C9D3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bCs/>
          <w:kern w:val="2"/>
          <w:sz w:val="20"/>
          <w:szCs w:val="20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u w:val="single"/>
          <w:lang w:bidi="hi-IN"/>
        </w:rPr>
        <w:t>Zamawiający wymaga ulotek informacyjnych testów w języku polskim.</w:t>
      </w:r>
    </w:p>
    <w:p w14:paraId="3CCB9552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92C3351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033437A" w14:textId="77777777" w:rsidR="00E779AD" w:rsidRPr="00A9723D" w:rsidRDefault="00E779A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5FB9A408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6FD6BF8A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1C7EFBE8" w14:textId="77777777" w:rsidR="00A9723D" w:rsidRPr="00A9723D" w:rsidRDefault="00A9723D" w:rsidP="00A9723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4E92C6FA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Wykonawcy</w:t>
      </w:r>
    </w:p>
    <w:p w14:paraId="6FE83A89" w14:textId="77777777" w:rsidR="00A9723D" w:rsidRPr="00A9723D" w:rsidRDefault="00A9723D" w:rsidP="00A9723D">
      <w:pPr>
        <w:rPr>
          <w:sz w:val="20"/>
          <w:szCs w:val="20"/>
        </w:rPr>
      </w:pPr>
    </w:p>
    <w:p w14:paraId="3B1A922E" w14:textId="77777777" w:rsidR="00A9723D" w:rsidRPr="00A9723D" w:rsidRDefault="00A9723D" w:rsidP="00A9723D">
      <w:pPr>
        <w:rPr>
          <w:sz w:val="20"/>
          <w:szCs w:val="20"/>
        </w:rPr>
      </w:pPr>
    </w:p>
    <w:p w14:paraId="0566C4A8" w14:textId="77777777" w:rsidR="00A9723D" w:rsidRPr="00A9723D" w:rsidRDefault="00A9723D" w:rsidP="00A9723D">
      <w:pPr>
        <w:rPr>
          <w:sz w:val="20"/>
          <w:szCs w:val="20"/>
        </w:rPr>
      </w:pPr>
    </w:p>
    <w:p w14:paraId="5293219E" w14:textId="77777777" w:rsidR="00A9723D" w:rsidRPr="00A9723D" w:rsidRDefault="00A9723D" w:rsidP="00A9723D">
      <w:pPr>
        <w:rPr>
          <w:sz w:val="20"/>
          <w:szCs w:val="20"/>
        </w:rPr>
      </w:pPr>
    </w:p>
    <w:p w14:paraId="717D9A44" w14:textId="77777777" w:rsidR="00A9723D" w:rsidRPr="00A9723D" w:rsidRDefault="00A9723D" w:rsidP="00A9723D">
      <w:pPr>
        <w:rPr>
          <w:sz w:val="20"/>
          <w:szCs w:val="20"/>
        </w:rPr>
      </w:pPr>
    </w:p>
    <w:p w14:paraId="7A9403CF" w14:textId="77777777" w:rsidR="00A9723D" w:rsidRPr="00A9723D" w:rsidRDefault="00A9723D" w:rsidP="00A9723D">
      <w:pPr>
        <w:rPr>
          <w:sz w:val="20"/>
          <w:szCs w:val="20"/>
        </w:rPr>
      </w:pPr>
    </w:p>
    <w:p w14:paraId="1B6305A0" w14:textId="77777777" w:rsidR="00A9723D" w:rsidRPr="00A9723D" w:rsidRDefault="00A9723D" w:rsidP="00A9723D">
      <w:pPr>
        <w:rPr>
          <w:sz w:val="20"/>
          <w:szCs w:val="20"/>
        </w:rPr>
      </w:pPr>
    </w:p>
    <w:p w14:paraId="66D34BE7" w14:textId="77777777" w:rsidR="00A9723D" w:rsidRDefault="00A9723D" w:rsidP="00A9723D">
      <w:pPr>
        <w:rPr>
          <w:sz w:val="20"/>
          <w:szCs w:val="20"/>
        </w:rPr>
      </w:pPr>
    </w:p>
    <w:p w14:paraId="5B45F0BD" w14:textId="77777777" w:rsidR="001E0673" w:rsidRDefault="001E0673" w:rsidP="00A9723D">
      <w:pPr>
        <w:rPr>
          <w:sz w:val="20"/>
          <w:szCs w:val="20"/>
        </w:rPr>
      </w:pPr>
    </w:p>
    <w:p w14:paraId="753743D2" w14:textId="77777777" w:rsidR="001E0673" w:rsidRDefault="001E0673" w:rsidP="00A9723D">
      <w:pPr>
        <w:rPr>
          <w:sz w:val="20"/>
          <w:szCs w:val="20"/>
        </w:rPr>
      </w:pPr>
    </w:p>
    <w:p w14:paraId="62E9C970" w14:textId="77777777" w:rsidR="001E0673" w:rsidRDefault="001E0673" w:rsidP="00A9723D">
      <w:pPr>
        <w:rPr>
          <w:sz w:val="20"/>
          <w:szCs w:val="20"/>
        </w:rPr>
      </w:pPr>
    </w:p>
    <w:p w14:paraId="6443DB48" w14:textId="77777777" w:rsidR="001E0673" w:rsidRPr="00A9723D" w:rsidRDefault="001E0673" w:rsidP="00A9723D">
      <w:pPr>
        <w:rPr>
          <w:sz w:val="20"/>
          <w:szCs w:val="20"/>
        </w:rPr>
      </w:pPr>
    </w:p>
    <w:p w14:paraId="5313D27B" w14:textId="647AE132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3</w:t>
      </w:r>
    </w:p>
    <w:p w14:paraId="5BA37475" w14:textId="1C5F021F" w:rsidR="00752B4B" w:rsidRDefault="00A9723D" w:rsidP="00752B4B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TESTY BIOLOGICZNE</w:t>
      </w:r>
    </w:p>
    <w:p w14:paraId="2572BB14" w14:textId="77777777" w:rsidR="00752B4B" w:rsidRPr="00A9723D" w:rsidRDefault="00752B4B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0"/>
          <w:szCs w:val="20"/>
          <w:lang w:bidi="hi-IN"/>
        </w:rPr>
      </w:pPr>
    </w:p>
    <w:tbl>
      <w:tblPr>
        <w:tblW w:w="15309" w:type="dxa"/>
        <w:tblInd w:w="-572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5243"/>
        <w:gridCol w:w="855"/>
        <w:gridCol w:w="1120"/>
        <w:gridCol w:w="9"/>
        <w:gridCol w:w="1134"/>
        <w:gridCol w:w="1281"/>
        <w:gridCol w:w="850"/>
        <w:gridCol w:w="1134"/>
        <w:gridCol w:w="1418"/>
        <w:gridCol w:w="1842"/>
      </w:tblGrid>
      <w:tr w:rsidR="00752B4B" w:rsidRPr="00D74229" w14:paraId="3A631C67" w14:textId="77777777" w:rsidTr="00752B4B">
        <w:trPr>
          <w:trHeight w:val="7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76AA270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E6A690" w14:textId="77777777" w:rsidR="00752B4B" w:rsidRPr="00D74229" w:rsidRDefault="00752B4B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B90B02A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8C30A88" w14:textId="77777777" w:rsidR="00752B4B" w:rsidRPr="00D74229" w:rsidRDefault="00752B4B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D77E3FE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B723FEB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 w:rsidRPr="00D74229"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90B0080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561EF827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D22DF35" w14:textId="77777777" w:rsidR="00752B4B" w:rsidRPr="00D74229" w:rsidRDefault="00752B4B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3DD9FBCD" w14:textId="65D0FF53" w:rsidR="00752B4B" w:rsidRPr="00D74229" w:rsidRDefault="00752B4B" w:rsidP="007E6D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D74229"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2B246E5" w14:textId="77777777" w:rsidR="00752B4B" w:rsidRPr="00D74229" w:rsidRDefault="00752B4B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Podatek VAT </w:t>
            </w:r>
            <w:r w:rsidRPr="00D74229">
              <w:rPr>
                <w:b/>
                <w:bCs/>
                <w:sz w:val="20"/>
                <w:szCs w:val="20"/>
              </w:rPr>
              <w:t>w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C5687A5" w14:textId="77777777" w:rsidR="00752B4B" w:rsidRPr="00D74229" w:rsidRDefault="00752B4B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</w:rPr>
            </w:pPr>
            <w:r w:rsidRPr="00D74229">
              <w:rPr>
                <w:b/>
                <w:i/>
                <w:iCs/>
                <w:sz w:val="20"/>
                <w:szCs w:val="20"/>
              </w:rPr>
              <w:t>Wartość podatku VAT</w:t>
            </w:r>
            <w:r w:rsidRPr="00D74229">
              <w:rPr>
                <w:i/>
                <w:iCs/>
                <w:sz w:val="20"/>
                <w:szCs w:val="20"/>
              </w:rPr>
              <w:t xml:space="preserve"> </w:t>
            </w:r>
            <w:r w:rsidRPr="00D74229">
              <w:rPr>
                <w:b/>
                <w:bCs/>
                <w:sz w:val="20"/>
                <w:szCs w:val="20"/>
              </w:rPr>
              <w:t>poz. 6x7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E9EB796" w14:textId="77777777" w:rsidR="00752B4B" w:rsidRPr="00D74229" w:rsidRDefault="00752B4B" w:rsidP="007E6D01">
            <w:pPr>
              <w:jc w:val="center"/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 w:rsidRPr="00D74229"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9F5A5AC" w14:textId="77777777" w:rsidR="00752B4B" w:rsidRPr="00D74229" w:rsidRDefault="00752B4B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FE18974" w14:textId="77777777" w:rsidR="00752B4B" w:rsidRPr="00D74229" w:rsidRDefault="00752B4B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74229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752B4B" w:rsidRPr="00D74229" w14:paraId="354C03C1" w14:textId="77777777" w:rsidTr="00752B4B">
        <w:trPr>
          <w:trHeight w:val="18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7457F9A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03CE4CE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B226C9C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2AD51DF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E2AB081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6C20C33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D5AB102" w14:textId="77777777" w:rsidR="00752B4B" w:rsidRPr="00D74229" w:rsidRDefault="00752B4B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B456136" w14:textId="77777777" w:rsidR="00752B4B" w:rsidRPr="00D74229" w:rsidRDefault="00752B4B" w:rsidP="007E6D01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FAF1307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7A79FF81" w14:textId="77777777" w:rsidR="00752B4B" w:rsidRPr="00D74229" w:rsidRDefault="00752B4B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 w:rsidRPr="00D74229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752B4B" w:rsidRPr="00A9723D" w14:paraId="7734DD37" w14:textId="77777777" w:rsidTr="00752B4B">
        <w:tblPrEx>
          <w:tblCellMar>
            <w:left w:w="10" w:type="dxa"/>
            <w:right w:w="10" w:type="dxa"/>
          </w:tblCellMar>
        </w:tblPrEx>
        <w:trPr>
          <w:trHeight w:val="2572"/>
        </w:trPr>
        <w:tc>
          <w:tcPr>
            <w:tcW w:w="4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302714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5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F8B91C" w14:textId="2712561F" w:rsidR="00A9723D" w:rsidRPr="00A9723D" w:rsidRDefault="00A9723D" w:rsidP="00A9723D">
            <w:pPr>
              <w:widowControl w:val="0"/>
              <w:snapToGrid w:val="0"/>
              <w:spacing w:before="280"/>
              <w:jc w:val="both"/>
              <w:textAlignment w:val="baseline"/>
              <w:rPr>
                <w:rFonts w:eastAsia="SimSun;宋体" w:cs="Mangal"/>
                <w:kern w:val="2"/>
                <w:lang w:bidi="hi-IN"/>
              </w:rPr>
            </w:pPr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>Ampułkowy wskaźnik biologiczny o szybkim odczycie do monitorowania cykli sterylizacji parą wodną  w temperaturach 121 – 135 ºC zgodny z normami ISO 11138-1:2017 oraz ISO 11138-3:2017. Zawiera ≥ 10</w:t>
            </w:r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vertAlign w:val="superscript"/>
                <w:lang w:bidi="hi-IN"/>
              </w:rPr>
              <w:t>6</w:t>
            </w:r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>Geobacillus</w:t>
            </w:r>
            <w:proofErr w:type="spellEnd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>stearothermophilus</w:t>
            </w:r>
            <w:proofErr w:type="spellEnd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 xml:space="preserve"> ATCC 7953 spor w fiolce. Końcowy odczyt fluorescencyjny wykonywany wraz z wydrukiem po 20 minutach inkubacji w temperaturze 60 ºC (dokładność  ≥ 97 %). Opcjonalne wizualne potwierdzenie zmiany barwy </w:t>
            </w:r>
            <w:proofErr w:type="spellStart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>pH</w:t>
            </w:r>
            <w:proofErr w:type="spellEnd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 xml:space="preserve"> po 48 g inkubacji. Na fiolce etykieta polipropylenowa. Naniesiony wskaźnik liniowy typu 1. Fiolka polipropylenowa o wysokości 50,4 mm i średnicy zewnętrznej 8,5 mm. Wymiary ampułki szklanej: wysokość 35-40 mm,  średnica zewnętrzna 6,8 mm. Wartość D w temperaturze  121 ºC nie niższa niż 1.5 minuty. Podane wartości D w temperaturze  132 ºC i 135 ºc.  Nierwąca się naklejka, umożliwiająca umieszczenie w dokumentacji. Op.50 szt. Wskaźnik kompatybilny z </w:t>
            </w:r>
            <w:proofErr w:type="spellStart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>autoczytnikiem</w:t>
            </w:r>
            <w:proofErr w:type="spellEnd"/>
            <w:r w:rsidRPr="00A9723D">
              <w:rPr>
                <w:rFonts w:eastAsia="SimSun;宋体" w:cs="Mangal"/>
                <w:color w:val="000000"/>
                <w:kern w:val="2"/>
                <w:sz w:val="20"/>
                <w:szCs w:val="20"/>
                <w:lang w:bidi="hi-IN"/>
              </w:rPr>
              <w:t xml:space="preserve"> MiniBio4819 firmy TERRAGENE posiadanym przez zamawiającego. Zamawiający wymaga instrukcję w języku polskim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E24D9A" w14:textId="2A586C21" w:rsidR="00A9723D" w:rsidRPr="00A9723D" w:rsidRDefault="00752B4B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600 </w:t>
            </w:r>
            <w:r w:rsidR="00A9723D"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1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C7CC09" w14:textId="1DE00F63" w:rsidR="00A9723D" w:rsidRPr="00A9723D" w:rsidRDefault="00A9723D" w:rsidP="00A9723D">
            <w:pPr>
              <w:suppressLineNumbers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EB4CD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F07AB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A0ED2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B6411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EAEB7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8EAD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</w:tr>
      <w:tr w:rsidR="00752B4B" w:rsidRPr="00A9723D" w14:paraId="4CFA43F4" w14:textId="77777777" w:rsidTr="00752B4B">
        <w:tblPrEx>
          <w:tblCellMar>
            <w:left w:w="10" w:type="dxa"/>
            <w:right w:w="10" w:type="dxa"/>
          </w:tblCellMar>
        </w:tblPrEx>
        <w:trPr>
          <w:trHeight w:val="1668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1774E7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2</w:t>
            </w:r>
          </w:p>
        </w:tc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125653" w14:textId="77777777" w:rsidR="00A9723D" w:rsidRP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Ampułkowy, wskaźnik biologiczny o szybkim odczycie do tlenku etylenu. Ostateczny odczyt wyniku negatywnego/zabicie bakterii po 4 godzinach inkubacji. Wykrycie przez odczyt automatyczny fluorescencji w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autoczytniku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. Ma posiadać wskaźnik procesu na etykiecie każdej fiolki, który zmienia zabarwienie podczas procesu sterylizacji z bordowego na zielony. Nierwąca się naklejka, umożliwiająca umieszczenie w dokumentacji.  Op.50 szt. Wskaźnik kompatybilny z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autoczytnikiem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 MiniBio4819 firmy TERRAGENE posiadanym przez zamawiającego. Zamawiający wymaga instrukcję w języku polskim.</w:t>
            </w:r>
          </w:p>
          <w:p w14:paraId="6B868FEE" w14:textId="77777777" w:rsidR="00A9723D" w:rsidRPr="00A9723D" w:rsidRDefault="00A9723D" w:rsidP="00A9723D">
            <w:pPr>
              <w:suppressLineNumbers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4C9F3D" w14:textId="1D85EF47" w:rsidR="00A9723D" w:rsidRPr="00A9723D" w:rsidRDefault="00752B4B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 xml:space="preserve">250 </w:t>
            </w:r>
            <w:r w:rsidR="00A9723D" w:rsidRPr="00A9723D"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85B1B7" w14:textId="37BB0296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FF890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39B42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C2173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02406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6E5117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9C1B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color w:val="000000"/>
                <w:kern w:val="2"/>
                <w:sz w:val="20"/>
                <w:szCs w:val="20"/>
                <w:lang w:bidi="hi-IN"/>
              </w:rPr>
            </w:pPr>
          </w:p>
        </w:tc>
      </w:tr>
      <w:tr w:rsidR="00A9723D" w:rsidRPr="00A9723D" w14:paraId="7657F4DB" w14:textId="77777777" w:rsidTr="00752B4B">
        <w:tblPrEx>
          <w:tblCellMar>
            <w:left w:w="10" w:type="dxa"/>
            <w:right w:w="10" w:type="dxa"/>
          </w:tblCellMar>
        </w:tblPrEx>
        <w:trPr>
          <w:trHeight w:val="341"/>
        </w:trPr>
        <w:tc>
          <w:tcPr>
            <w:tcW w:w="87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0DCEBE" w14:textId="77777777" w:rsidR="00A9723D" w:rsidRPr="00A9723D" w:rsidRDefault="00A9723D" w:rsidP="00A9723D">
            <w:pPr>
              <w:suppressLineNumbers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2"/>
                <w:szCs w:val="22"/>
                <w:lang w:bidi="hi-IN"/>
              </w:rPr>
              <w:t>Razem :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C1267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ED7C1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BE8EE5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7CA96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CB5D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color w:val="000000"/>
                <w:kern w:val="2"/>
                <w:sz w:val="20"/>
                <w:szCs w:val="20"/>
                <w:lang w:bidi="hi-IN"/>
              </w:rPr>
            </w:pPr>
          </w:p>
        </w:tc>
      </w:tr>
    </w:tbl>
    <w:p w14:paraId="2A9AD31C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bCs/>
          <w:kern w:val="2"/>
          <w:sz w:val="20"/>
          <w:szCs w:val="20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u w:val="single"/>
          <w:lang w:bidi="hi-IN"/>
        </w:rPr>
        <w:t>Zamawiający wymaga ulotek informacyjnych testów w języku polskim.</w:t>
      </w:r>
    </w:p>
    <w:p w14:paraId="21472659" w14:textId="77777777" w:rsidR="00A9723D" w:rsidRDefault="00A9723D" w:rsidP="00A9723D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273D7646" w14:textId="77777777" w:rsidR="00860A76" w:rsidRPr="00A9723D" w:rsidRDefault="00860A76" w:rsidP="00A9723D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4196F0C2" w14:textId="020F6500" w:rsidR="00A9723D" w:rsidRPr="00A9723D" w:rsidRDefault="00860A76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6"/>
          <w:szCs w:val="16"/>
          <w:lang w:bidi="hi-IN"/>
        </w:rPr>
      </w:pPr>
      <w:r>
        <w:rPr>
          <w:kern w:val="2"/>
          <w:sz w:val="18"/>
          <w:szCs w:val="18"/>
          <w:lang w:bidi="hi-IN"/>
        </w:rPr>
        <w:t xml:space="preserve">      </w:t>
      </w:r>
      <w:r w:rsidR="00A9723D" w:rsidRPr="00A9723D">
        <w:rPr>
          <w:kern w:val="2"/>
          <w:sz w:val="18"/>
          <w:szCs w:val="18"/>
          <w:lang w:bidi="hi-IN"/>
        </w:rPr>
        <w:t>……………………………………………………</w:t>
      </w:r>
      <w:r w:rsidR="00A9723D"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569F26CE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32A08EFE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kern w:val="2"/>
          <w:szCs w:val="21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Wykonawcy</w:t>
      </w:r>
    </w:p>
    <w:p w14:paraId="549A7E2A" w14:textId="77777777" w:rsidR="00A9723D" w:rsidRPr="00A9723D" w:rsidRDefault="00A9723D" w:rsidP="00A9723D">
      <w:pPr>
        <w:rPr>
          <w:i/>
          <w:kern w:val="2"/>
          <w:sz w:val="16"/>
          <w:szCs w:val="16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lastRenderedPageBreak/>
        <w:t xml:space="preserve">                                                                                                                    </w:t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  <w:r w:rsidRPr="00A9723D">
        <w:rPr>
          <w:i/>
          <w:kern w:val="2"/>
          <w:sz w:val="16"/>
          <w:szCs w:val="16"/>
          <w:lang w:bidi="hi-IN"/>
        </w:rPr>
        <w:tab/>
      </w:r>
    </w:p>
    <w:p w14:paraId="45E6ED92" w14:textId="77777777" w:rsidR="00A9723D" w:rsidRPr="00A9723D" w:rsidRDefault="00A9723D" w:rsidP="00A9723D">
      <w:pPr>
        <w:rPr>
          <w:i/>
          <w:kern w:val="2"/>
          <w:sz w:val="16"/>
          <w:szCs w:val="16"/>
          <w:lang w:bidi="hi-IN"/>
        </w:rPr>
      </w:pPr>
    </w:p>
    <w:p w14:paraId="4734CB7C" w14:textId="77777777" w:rsidR="00A9723D" w:rsidRPr="00A9723D" w:rsidRDefault="00A9723D" w:rsidP="00A9723D">
      <w:pPr>
        <w:widowControl w:val="0"/>
        <w:jc w:val="center"/>
        <w:rPr>
          <w:rFonts w:eastAsia="SimSun;宋体" w:cs="Mangal"/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ab/>
      </w:r>
    </w:p>
    <w:p w14:paraId="4F6F3EE5" w14:textId="74DE9917" w:rsidR="00A9723D" w:rsidRPr="00A9723D" w:rsidRDefault="00A9723D" w:rsidP="00A9723D">
      <w:pPr>
        <w:widowControl w:val="0"/>
        <w:jc w:val="center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4</w:t>
      </w:r>
    </w:p>
    <w:p w14:paraId="79CCB1C7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MATERIAŁY DO PAKOWANIA WYROBÓW MEDYCZNYCH</w:t>
      </w:r>
    </w:p>
    <w:p w14:paraId="777412B9" w14:textId="77777777" w:rsidR="00092EDF" w:rsidRPr="00A9723D" w:rsidRDefault="00092EDF" w:rsidP="004F5BC6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tbl>
      <w:tblPr>
        <w:tblW w:w="15593" w:type="dxa"/>
        <w:tblInd w:w="-714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1560"/>
        <w:gridCol w:w="1134"/>
        <w:gridCol w:w="1134"/>
        <w:gridCol w:w="850"/>
        <w:gridCol w:w="1276"/>
        <w:gridCol w:w="1417"/>
        <w:gridCol w:w="1843"/>
      </w:tblGrid>
      <w:tr w:rsidR="004F5BC6" w14:paraId="5F5B40E0" w14:textId="77777777" w:rsidTr="004F5BC6">
        <w:trPr>
          <w:trHeight w:val="7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20C29F3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7" w:name="_Hlk220492019"/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7B23E66" w14:textId="77777777" w:rsidR="00092EDF" w:rsidRDefault="00092EDF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C10A7D8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603ECAD" w14:textId="77777777" w:rsidR="00092EDF" w:rsidRDefault="00092EDF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F9B6F34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9060D3D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8368D7E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7FDED451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2841473" w14:textId="77777777" w:rsidR="00092EDF" w:rsidRDefault="00092EDF" w:rsidP="007E6D01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40113E58" w14:textId="6A17D282" w:rsidR="00092EDF" w:rsidRDefault="004F5BC6" w:rsidP="007E6D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092EDF">
              <w:rPr>
                <w:b/>
                <w:bCs/>
                <w:sz w:val="20"/>
                <w:szCs w:val="20"/>
              </w:rPr>
              <w:t>poz. 3x5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960FFBB" w14:textId="77777777" w:rsidR="00092EDF" w:rsidRDefault="00092EDF" w:rsidP="007E6D01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93F61F4" w14:textId="77777777" w:rsidR="00092EDF" w:rsidRDefault="00092EDF" w:rsidP="007E6D01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F9DB03F" w14:textId="77777777" w:rsidR="00092EDF" w:rsidRDefault="00092EDF" w:rsidP="007E6D01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6F7F3C39" w14:textId="77777777" w:rsidR="00092EDF" w:rsidRDefault="00092EDF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F3640A7" w14:textId="77777777" w:rsidR="00092EDF" w:rsidRDefault="00092EDF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4F5BC6" w14:paraId="2D56FCB3" w14:textId="77777777" w:rsidTr="004F5BC6">
        <w:trPr>
          <w:trHeight w:val="1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AD4B51B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D349D94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14:paraId="468E2FA0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7C5E670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E26444E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D175A92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3FA8502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CCD5BD8" w14:textId="77777777" w:rsidR="00092EDF" w:rsidRDefault="00092EDF" w:rsidP="007E6D01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D493733" w14:textId="77777777" w:rsidR="00092EDF" w:rsidRDefault="00092EDF" w:rsidP="007E6D01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CD76F2C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1FD0EE69" w14:textId="77777777" w:rsidR="00092EDF" w:rsidRDefault="00092EDF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7"/>
      <w:tr w:rsidR="004F5BC6" w:rsidRPr="00A9723D" w14:paraId="58B14357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9EDBF5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69113B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krepowany miękki biały, rozmiar 750mm x 750mm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C6EC5B" w14:textId="49977FBB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8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6B665CC9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(250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02836E" w14:textId="60295D82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78E8E7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8BCCE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3F5084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00B90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C8696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0CFD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75ADBAC9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714636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2.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9F44C8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krepowany miękki zielony, rozmiar 750mm x 750mm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1E8B37" w14:textId="1CB2F3E8" w:rsidR="00A9723D" w:rsidRPr="00A9723D" w:rsidRDefault="00E00C99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8</w:t>
            </w:r>
            <w:r w:rsidR="00092EDF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06CF9FAA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(250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2CF8B3" w14:textId="2DF53D2A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4DD0DA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5235A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E033A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2BA46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DF4F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C0F9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36753E39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E3A90F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3.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D957A0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krepowy miękki biały, rozmiar 900mm x 900mm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037149" w14:textId="7E1851D0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8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241DE765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(250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42DA6B" w14:textId="34382E2E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C214B5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A15BC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4B2DC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27D33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DF5128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9336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67210D4C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E0E1B4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4.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3F9DCB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krepowy miękki zielony, rozmiar 900mm x 900mm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9541B3" w14:textId="6E95F0D7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8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60063868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(250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AED973" w14:textId="6A505DD8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D911A7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871DB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8AEA0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415A3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2E24F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D6B7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16AD7708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07FE9D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5.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BFBD5B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krepowany miękki biały, rozmiar 1000mm x 1000mm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D00A54" w14:textId="4283C147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4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5D28E9D1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(250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9EE4B3" w14:textId="282D1E15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B85E7A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0D31A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37C55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9B62D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2CAF9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547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49595572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BC35EA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6.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6D1AD7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krepowany miękki zielony, rozmiar 1000mm x 1000mm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AB72DD" w14:textId="6C4DB47B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4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6A624A12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(250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C080CF" w14:textId="65E7D3B5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1A7119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71952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733D61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0667A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C3ABC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245B8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55A6FEA7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2FD9B3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7.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BF5A74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krepowany miękki biały, rozmiar 1200mm x 1200mm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FDF75A" w14:textId="4E92B127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7A06EEB1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(100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FFE293" w14:textId="09B1BCEB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41F5B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53CCF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E9D5B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B8FF7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2C2E6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BE5A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70D0FEC5" w14:textId="77777777" w:rsidTr="004F5BC6">
        <w:tblPrEx>
          <w:tblCellMar>
            <w:left w:w="10" w:type="dxa"/>
            <w:right w:w="10" w:type="dxa"/>
          </w:tblCellMar>
        </w:tblPrEx>
        <w:trPr>
          <w:trHeight w:val="600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2844096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8.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26AE6DE5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Papier krepowany miękki zielony, rozmiar 1200mm x 1200mm</w:t>
            </w:r>
          </w:p>
          <w:p w14:paraId="71BAA9B4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10D498A" w14:textId="4268D50E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15CB0362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(100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szt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284D8EAF" w14:textId="02A94802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42679F5F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1C59EA8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408665C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7EFA5F7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662E88C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429EC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5B4C78BC" w14:textId="77777777" w:rsidTr="004F5BC6">
        <w:tblPrEx>
          <w:tblCellMar>
            <w:left w:w="10" w:type="dxa"/>
            <w:right w:w="10" w:type="dxa"/>
          </w:tblCellMar>
        </w:tblPrEx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CCAAF4C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6B3C775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Włóknina do sterylizacji w arkuszach niebieska 750x750 miękka, nieszeleszcząca, antystatyczna</w:t>
            </w:r>
          </w:p>
          <w:p w14:paraId="59F7ACF8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DB37B4A" w14:textId="1DF1E790" w:rsidR="00A9723D" w:rsidRPr="00A9723D" w:rsidRDefault="00092EDF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398D8D84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(250 szt.)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67ACD4F" w14:textId="333C36E4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02306B3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4AC4C0F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92AB51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6712D0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ED88BD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7A1A38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07D18303" w14:textId="77777777" w:rsidTr="004F5BC6">
        <w:tblPrEx>
          <w:tblCellMar>
            <w:left w:w="10" w:type="dxa"/>
            <w:right w:w="10" w:type="dxa"/>
          </w:tblCellMar>
        </w:tblPrEx>
        <w:trPr>
          <w:trHeight w:val="645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FC0AC73" w14:textId="133B70DF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10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DA47DB0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Włóknina do sterylizacji w arkuszach niebieska 900x900 miękka, nieszeleszcząca, antystatyczna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A768E78" w14:textId="302F70F6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61448103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(250 szt.)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1C162DC1" w14:textId="28128B38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19E5FA8A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26C9472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12BBF79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501633D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7ECEE29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D6C85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2901EB92" w14:textId="77777777" w:rsidTr="004F5BC6">
        <w:tblPrEx>
          <w:tblCellMar>
            <w:left w:w="10" w:type="dxa"/>
            <w:right w:w="10" w:type="dxa"/>
          </w:tblCellMar>
        </w:tblPrEx>
        <w:trPr>
          <w:trHeight w:val="645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B9BBACC" w14:textId="6A65E27E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11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059DA21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Włóknina do sterylizacji w arkuszach niebieska 1000x1000 miękka, nieszeleszcząca, antystatyczna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21222C4" w14:textId="437784E4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1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4CCC9FEE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(250 szt.)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6120486C" w14:textId="6A73AB46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2E8744B5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166395B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05727B2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13EB1E1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3DEE6EE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20D11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294E045A" w14:textId="77777777" w:rsidTr="004F5BC6">
        <w:tblPrEx>
          <w:tblCellMar>
            <w:left w:w="10" w:type="dxa"/>
            <w:right w:w="10" w:type="dxa"/>
          </w:tblCellMar>
        </w:tblPrEx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9B70AE4" w14:textId="61AEE08D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12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E29B847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Włóknina do sterylizacji w arkuszach niebieska 1200x1200 miękka, nieszeleszcząca, antystatyczna</w:t>
            </w:r>
          </w:p>
          <w:p w14:paraId="718F4166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FCCDC72" w14:textId="250F8176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1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opak.</w:t>
            </w:r>
          </w:p>
          <w:p w14:paraId="1131B498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( 100 szt.)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AE9E105" w14:textId="727E84A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96A4054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C32A33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DAD5B5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E96D07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AC7F20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9D6C3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3AE67545" w14:textId="77777777" w:rsidTr="004F5BC6">
        <w:tblPrEx>
          <w:tblCellMar>
            <w:left w:w="10" w:type="dxa"/>
            <w:right w:w="10" w:type="dxa"/>
          </w:tblCellMar>
        </w:tblPrEx>
        <w:trPr>
          <w:trHeight w:val="69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109C045" w14:textId="0CE966D4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13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E21ED28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50mm x 200mb</w:t>
            </w:r>
          </w:p>
          <w:p w14:paraId="56940C6B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08AD4C80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B5C85FD" w14:textId="0DE19ABE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10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78D43A8" w14:textId="7AB3EDE8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1694A89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F5D670C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D472C2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E7674B7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1687D8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A37C5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653BD9B9" w14:textId="77777777" w:rsidTr="004F5BC6">
        <w:tblPrEx>
          <w:tblCellMar>
            <w:left w:w="10" w:type="dxa"/>
            <w:right w:w="10" w:type="dxa"/>
          </w:tblCellMar>
        </w:tblPrEx>
        <w:trPr>
          <w:trHeight w:val="465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62D9E9D" w14:textId="711A922D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14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F2AB438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75mm x 200mb</w:t>
            </w:r>
          </w:p>
          <w:p w14:paraId="7450913F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1E113F9" w14:textId="730BDF2B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43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rolk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1D350B2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2CB7EAC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3C78DA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9926BE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14353A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EEC8DA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03EA2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2EAA98D0" w14:textId="77777777" w:rsidTr="004F5BC6">
        <w:tblPrEx>
          <w:tblCellMar>
            <w:left w:w="10" w:type="dxa"/>
            <w:right w:w="10" w:type="dxa"/>
          </w:tblCellMar>
        </w:tblPrEx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41C8771" w14:textId="2366CD46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15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584CFD9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100mm x 200mb</w:t>
            </w:r>
          </w:p>
          <w:p w14:paraId="23266A7C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13CFE8CC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A22941B" w14:textId="2990936A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50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B9899EB" w14:textId="63BAC534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8557222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108712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BEA715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C0ACD9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57E7EB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CEF57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59D08329" w14:textId="77777777" w:rsidTr="004F5BC6">
        <w:tblPrEx>
          <w:tblCellMar>
            <w:left w:w="10" w:type="dxa"/>
            <w:right w:w="10" w:type="dxa"/>
          </w:tblCellMar>
        </w:tblPrEx>
        <w:trPr>
          <w:trHeight w:val="435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1B53635" w14:textId="39DDB2E6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lastRenderedPageBreak/>
              <w:t>16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  <w:p w14:paraId="7FED7680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3E8183E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120mm x 200mb</w:t>
            </w:r>
          </w:p>
          <w:p w14:paraId="09F6D33A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D11FD3C" w14:textId="1961F0D5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45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lek</w:t>
            </w:r>
          </w:p>
          <w:p w14:paraId="162CC43C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F00FE9B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44346084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8678A7C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7388B6B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F494F9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A7EB415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CF893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62E8DC47" w14:textId="77777777" w:rsidTr="004F5BC6">
        <w:tblPrEx>
          <w:tblCellMar>
            <w:left w:w="10" w:type="dxa"/>
            <w:right w:w="10" w:type="dxa"/>
          </w:tblCellMar>
        </w:tblPrEx>
        <w:trPr>
          <w:trHeight w:val="585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F4496DC" w14:textId="0924EB70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17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55C3D07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150mm x 200mb</w:t>
            </w:r>
          </w:p>
          <w:p w14:paraId="6E9E1DD7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2EBBB50" w14:textId="53D8DCD9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8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87DCFCA" w14:textId="0F2C59B3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D996F85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425813D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47FCEBE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4CF1DDF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5DE4F8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9D203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6CE9264F" w14:textId="77777777" w:rsidTr="004F5BC6">
        <w:tblPrEx>
          <w:tblCellMar>
            <w:left w:w="10" w:type="dxa"/>
            <w:right w:w="10" w:type="dxa"/>
          </w:tblCellMar>
        </w:tblPrEx>
        <w:trPr>
          <w:trHeight w:val="465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A577FF7" w14:textId="6868DEE8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18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9D4D6FC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200mm x 200mb</w:t>
            </w:r>
          </w:p>
          <w:p w14:paraId="65485A7C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3C43831" w14:textId="1FAB3844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15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9AC6DEB" w14:textId="3379DA88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7019A1A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381A71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FF420C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39A630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4D71E7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B8001D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7563B648" w14:textId="77777777" w:rsidTr="004F5BC6">
        <w:tblPrEx>
          <w:tblCellMar>
            <w:left w:w="10" w:type="dxa"/>
            <w:right w:w="10" w:type="dxa"/>
          </w:tblCellMar>
        </w:tblPrEx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76F935E" w14:textId="1A3C65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19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E7561EE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250mm x 200mb</w:t>
            </w:r>
          </w:p>
          <w:p w14:paraId="183AA6B4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D1A068F" w14:textId="5C994E72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10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A7A5426" w14:textId="64C1573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1FAF220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327719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B3CAD8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1D901E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D2C002B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0F635C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0114516B" w14:textId="77777777" w:rsidTr="004F5BC6">
        <w:tblPrEx>
          <w:tblCellMar>
            <w:left w:w="10" w:type="dxa"/>
            <w:right w:w="10" w:type="dxa"/>
          </w:tblCellMar>
        </w:tblPrEx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D54DDB9" w14:textId="1A0D5163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20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BCAB589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300mm x 200mb</w:t>
            </w:r>
          </w:p>
          <w:p w14:paraId="7AA30C80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C23927E" w14:textId="0DD2C675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10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BB7DFB0" w14:textId="683BC194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80D3CB4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EDE9017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B4AC63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EA3934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45626D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1DFA3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F5BC6" w:rsidRPr="00A9723D" w14:paraId="3AC0094D" w14:textId="77777777" w:rsidTr="004F5BC6">
        <w:tblPrEx>
          <w:tblCellMar>
            <w:left w:w="10" w:type="dxa"/>
            <w:right w:w="10" w:type="dxa"/>
          </w:tblCellMar>
        </w:tblPrEx>
        <w:trPr>
          <w:trHeight w:val="36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3843604" w14:textId="0BF7FD90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21</w:t>
            </w:r>
            <w:r w:rsidR="00D96163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218D727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Rękaw papierowo- foliowy gładki 380mm x 200mb</w:t>
            </w:r>
          </w:p>
          <w:p w14:paraId="0E02ABC6" w14:textId="77777777" w:rsidR="00A9723D" w:rsidRPr="00A9723D" w:rsidRDefault="00A9723D" w:rsidP="00A9723D">
            <w:pPr>
              <w:suppressLineNumbers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78492C5" w14:textId="6618CACF" w:rsidR="00A9723D" w:rsidRPr="00A9723D" w:rsidRDefault="00860A76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rolk</w:t>
            </w:r>
            <w:r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3FF3B4E" w14:textId="577E3A7C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1930406" w14:textId="77777777" w:rsidR="00A9723D" w:rsidRPr="00A9723D" w:rsidRDefault="00A9723D" w:rsidP="00A9723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00E1A5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81481D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5C640C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1B0D96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922C7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A9723D" w:rsidRPr="00A9723D" w14:paraId="0F9715A5" w14:textId="77777777" w:rsidTr="004F5BC6">
        <w:tblPrEx>
          <w:tblCellMar>
            <w:left w:w="10" w:type="dxa"/>
            <w:right w:w="10" w:type="dxa"/>
          </w:tblCellMar>
        </w:tblPrEx>
        <w:tc>
          <w:tcPr>
            <w:tcW w:w="9073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319A6C" w14:textId="77777777" w:rsidR="00A9723D" w:rsidRPr="00A9723D" w:rsidRDefault="00A9723D" w:rsidP="00A9723D">
            <w:pPr>
              <w:suppressLineNumbers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FE1E1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D43D5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41A07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B61D7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46FF0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b/>
                <w:bCs/>
                <w:kern w:val="2"/>
                <w:lang w:bidi="hi-IN"/>
              </w:rPr>
            </w:pPr>
          </w:p>
        </w:tc>
      </w:tr>
    </w:tbl>
    <w:p w14:paraId="44CF40CE" w14:textId="77777777" w:rsidR="00A9723D" w:rsidRDefault="00A9723D" w:rsidP="00A9723D">
      <w:pPr>
        <w:widowControl w:val="0"/>
        <w:textAlignment w:val="baseline"/>
        <w:rPr>
          <w:rFonts w:eastAsia="SimSun;宋体" w:cs="Mangal"/>
          <w:b/>
          <w:bCs/>
          <w:kern w:val="2"/>
          <w:lang w:bidi="hi-IN"/>
        </w:rPr>
      </w:pPr>
    </w:p>
    <w:p w14:paraId="1F51F4E6" w14:textId="77777777" w:rsidR="004F5BC6" w:rsidRDefault="004F5BC6" w:rsidP="00A9723D">
      <w:pPr>
        <w:widowControl w:val="0"/>
        <w:textAlignment w:val="baseline"/>
        <w:rPr>
          <w:rFonts w:eastAsia="SimSun;宋体" w:cs="Mangal"/>
          <w:b/>
          <w:bCs/>
          <w:kern w:val="2"/>
          <w:lang w:bidi="hi-IN"/>
        </w:rPr>
      </w:pPr>
    </w:p>
    <w:p w14:paraId="2381AFE1" w14:textId="77777777" w:rsidR="004F5BC6" w:rsidRPr="00A9723D" w:rsidRDefault="004F5BC6" w:rsidP="00A9723D">
      <w:pPr>
        <w:widowControl w:val="0"/>
        <w:textAlignment w:val="baseline"/>
        <w:rPr>
          <w:rFonts w:eastAsia="SimSun;宋体" w:cs="Mangal"/>
          <w:b/>
          <w:bCs/>
          <w:kern w:val="2"/>
          <w:lang w:bidi="hi-IN"/>
        </w:rPr>
      </w:pPr>
    </w:p>
    <w:p w14:paraId="5DF60290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41CD4573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7AEE1F45" w14:textId="77777777" w:rsidR="00A9723D" w:rsidRPr="00A9723D" w:rsidRDefault="00A9723D" w:rsidP="00A9723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1C3299BF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b/>
          <w:bCs/>
          <w:kern w:val="2"/>
          <w:szCs w:val="21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Wykonawcy</w:t>
      </w:r>
    </w:p>
    <w:p w14:paraId="5C40FBA4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bCs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b/>
          <w:bCs/>
          <w:kern w:val="2"/>
          <w:sz w:val="18"/>
          <w:szCs w:val="18"/>
          <w:lang w:bidi="hi-IN"/>
        </w:rPr>
        <w:t>WYMAGANIA:</w:t>
      </w:r>
    </w:p>
    <w:p w14:paraId="4402B8D1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b/>
          <w:bCs/>
          <w:kern w:val="2"/>
          <w:sz w:val="18"/>
          <w:szCs w:val="18"/>
          <w:lang w:bidi="hi-IN"/>
        </w:rPr>
        <w:t>Papier krepowany:</w:t>
      </w:r>
    </w:p>
    <w:p w14:paraId="3778F587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kern w:val="2"/>
          <w:sz w:val="18"/>
          <w:szCs w:val="18"/>
          <w:lang w:bidi="hi-IN"/>
        </w:rPr>
        <w:t>- włókno celulozowe 100%, naprzemiennie pakowany białe i zielone,</w:t>
      </w:r>
    </w:p>
    <w:p w14:paraId="36702073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kern w:val="2"/>
          <w:sz w:val="18"/>
          <w:szCs w:val="18"/>
          <w:lang w:bidi="hi-IN"/>
        </w:rPr>
        <w:t>- gramatura nominalna 60g/m2,</w:t>
      </w:r>
    </w:p>
    <w:p w14:paraId="06999E8B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kern w:val="2"/>
          <w:sz w:val="18"/>
          <w:szCs w:val="18"/>
          <w:lang w:bidi="hi-IN"/>
        </w:rPr>
        <w:t>- nietoksyczny, niepylący, antystatyczny,</w:t>
      </w:r>
    </w:p>
    <w:p w14:paraId="4E63E7E7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kern w:val="2"/>
          <w:sz w:val="18"/>
          <w:szCs w:val="18"/>
          <w:lang w:bidi="hi-IN"/>
        </w:rPr>
        <w:t>- wymagana charakterystyka wytrzymałościowa wydana przez producenta ( nie dystrybutora),</w:t>
      </w:r>
    </w:p>
    <w:p w14:paraId="69C4659A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kern w:val="2"/>
          <w:sz w:val="18"/>
          <w:szCs w:val="18"/>
          <w:lang w:bidi="hi-IN"/>
        </w:rPr>
        <w:t>- potwierdzenie szczelności mikrobiologicznej DIN 58953-6 przez niezależną jednostkę notyfikowaną,</w:t>
      </w:r>
    </w:p>
    <w:p w14:paraId="2E7AB93C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kern w:val="2"/>
          <w:sz w:val="18"/>
          <w:szCs w:val="18"/>
          <w:lang w:bidi="hi-IN"/>
        </w:rPr>
      </w:pPr>
      <w:r w:rsidRPr="00A9723D">
        <w:rPr>
          <w:rFonts w:eastAsia="SimSun;宋体" w:cs="Mangal"/>
          <w:b/>
          <w:kern w:val="2"/>
          <w:sz w:val="18"/>
          <w:szCs w:val="18"/>
          <w:lang w:bidi="hi-IN"/>
        </w:rPr>
        <w:t>-spełnia wymogi normy EN868-2 i ISO 11607-1.</w:t>
      </w:r>
    </w:p>
    <w:p w14:paraId="3521090A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b/>
          <w:kern w:val="2"/>
          <w:sz w:val="18"/>
          <w:szCs w:val="18"/>
          <w:lang w:bidi="hi-IN"/>
        </w:rPr>
      </w:pPr>
    </w:p>
    <w:p w14:paraId="4F64A118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rFonts w:eastAsia="SimSun;宋体"/>
          <w:b/>
          <w:kern w:val="2"/>
          <w:sz w:val="18"/>
          <w:szCs w:val="18"/>
          <w:lang w:eastAsia="pl-PL"/>
        </w:rPr>
        <w:t>Włóknina:</w:t>
      </w:r>
    </w:p>
    <w:p w14:paraId="6284F51A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pulpa celulozowa nie pochodzi z recyklingu i nie zawiera chloru,</w:t>
      </w:r>
    </w:p>
    <w:p w14:paraId="21BBC90E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włóknina posiada wysoką wytrzymałość na przesiąkanie wody oraz płynów niskonapięciowych,</w:t>
      </w:r>
    </w:p>
    <w:p w14:paraId="3C1CD310" w14:textId="77777777" w:rsidR="00A9723D" w:rsidRPr="00A9723D" w:rsidRDefault="00A9723D" w:rsidP="00A9723D">
      <w:pPr>
        <w:suppressAutoHyphens w:val="0"/>
        <w:rPr>
          <w:b/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wymagana charakterystyka wytrzymałościowa wydana przez producenta ( nie dystrybutora),</w:t>
      </w:r>
    </w:p>
    <w:p w14:paraId="38D9D066" w14:textId="77777777" w:rsidR="00A9723D" w:rsidRPr="00A9723D" w:rsidRDefault="00A9723D" w:rsidP="00A9723D">
      <w:pPr>
        <w:suppressAutoHyphens w:val="0"/>
        <w:rPr>
          <w:rFonts w:eastAsia="SimSun;宋体" w:cs="Mangal"/>
          <w:kern w:val="2"/>
          <w:sz w:val="18"/>
          <w:szCs w:val="18"/>
          <w:lang w:bidi="hi-IN"/>
        </w:rPr>
      </w:pPr>
      <w:r w:rsidRPr="00A9723D">
        <w:rPr>
          <w:b/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SimSun;宋体"/>
          <w:b/>
          <w:kern w:val="2"/>
          <w:sz w:val="18"/>
          <w:szCs w:val="18"/>
          <w:lang w:eastAsia="pl-PL"/>
        </w:rPr>
        <w:t>spełnia normę PN EN 868-2 oraz ISO 11 607-1.</w:t>
      </w:r>
    </w:p>
    <w:p w14:paraId="171CACC1" w14:textId="77777777" w:rsidR="00A9723D" w:rsidRPr="00A9723D" w:rsidRDefault="00A9723D" w:rsidP="00A9723D">
      <w:pPr>
        <w:suppressAutoHyphens w:val="0"/>
        <w:rPr>
          <w:rFonts w:eastAsia="SimSun;宋体" w:cs="Mangal"/>
          <w:kern w:val="2"/>
          <w:sz w:val="18"/>
          <w:szCs w:val="18"/>
          <w:lang w:bidi="hi-IN"/>
        </w:rPr>
      </w:pPr>
    </w:p>
    <w:p w14:paraId="421C1778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rFonts w:eastAsia="SimSun;宋体"/>
          <w:b/>
          <w:kern w:val="2"/>
          <w:sz w:val="18"/>
          <w:szCs w:val="18"/>
          <w:lang w:eastAsia="pl-PL"/>
        </w:rPr>
        <w:t>Rękawy papierowo-foliowe:</w:t>
      </w:r>
    </w:p>
    <w:p w14:paraId="4ABD28A4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gramatura nominalna papieru minimum 60g/m2,</w:t>
      </w:r>
    </w:p>
    <w:p w14:paraId="55CCF172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 xml:space="preserve">konstrukcja folii i wykonanie oraz charakterystyka wytrzymałościowa wydana przez producenta </w:t>
      </w:r>
      <w:r w:rsidRPr="00A9723D">
        <w:rPr>
          <w:rFonts w:eastAsia="CIDFont+F3;MS Mincho"/>
          <w:b/>
          <w:bCs/>
          <w:kern w:val="2"/>
          <w:sz w:val="18"/>
          <w:szCs w:val="18"/>
          <w:lang w:eastAsia="pl-PL"/>
        </w:rPr>
        <w:t>wg normy PN EN 868-3,5</w:t>
      </w:r>
    </w:p>
    <w:p w14:paraId="32578266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folia minimum sześciowarstwowa,</w:t>
      </w:r>
    </w:p>
    <w:p w14:paraId="623250AE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na rękawach muszą być naniesione: wskaźniki do sterylizacji PARA i EO ( jednoznaczna zmiana koloru po sterylizacji),</w:t>
      </w:r>
    </w:p>
    <w:p w14:paraId="3F4E03F2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 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rozmiar rękawa, informacja na jaki kolor zabarwi się wskaźnik po sterylizacji, czytelnie i jednoznacznie oznakowany kierunek otwierania pakietu.</w:t>
      </w:r>
    </w:p>
    <w:p w14:paraId="2EFA217F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proofErr w:type="spellStart"/>
      <w:r w:rsidRPr="00A9723D">
        <w:rPr>
          <w:rFonts w:eastAsia="CIDFont+F3;MS Mincho"/>
          <w:kern w:val="2"/>
          <w:sz w:val="18"/>
          <w:szCs w:val="18"/>
          <w:lang w:eastAsia="pl-PL"/>
        </w:rPr>
        <w:t>zgrzew</w:t>
      </w:r>
      <w:proofErr w:type="spellEnd"/>
      <w:r w:rsidRPr="00A9723D">
        <w:rPr>
          <w:rFonts w:eastAsia="CIDFont+F3;MS Mincho"/>
          <w:kern w:val="2"/>
          <w:sz w:val="18"/>
          <w:szCs w:val="18"/>
          <w:lang w:eastAsia="pl-PL"/>
        </w:rPr>
        <w:t xml:space="preserve"> fabryczny wielokrotny,</w:t>
      </w:r>
    </w:p>
    <w:p w14:paraId="4CE3E305" w14:textId="77777777" w:rsidR="00A9723D" w:rsidRPr="00A9723D" w:rsidRDefault="00A9723D" w:rsidP="00A9723D">
      <w:pPr>
        <w:suppressAutoHyphens w:val="0"/>
        <w:rPr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laminat foliowy zgodny z PN EN 868-5:2009,</w:t>
      </w:r>
    </w:p>
    <w:p w14:paraId="5D892782" w14:textId="77777777" w:rsidR="00A9723D" w:rsidRPr="00A9723D" w:rsidRDefault="00A9723D" w:rsidP="00A9723D">
      <w:pPr>
        <w:suppressAutoHyphens w:val="0"/>
        <w:rPr>
          <w:rFonts w:eastAsia="CIDFont+F3;MS Mincho"/>
          <w:kern w:val="2"/>
          <w:sz w:val="18"/>
          <w:szCs w:val="18"/>
          <w:lang w:eastAsia="pl-PL"/>
        </w:rPr>
      </w:pPr>
      <w:r w:rsidRPr="00A9723D">
        <w:rPr>
          <w:kern w:val="2"/>
          <w:sz w:val="18"/>
          <w:szCs w:val="18"/>
          <w:lang w:eastAsia="pl-PL"/>
        </w:rPr>
        <w:t xml:space="preserve">– </w:t>
      </w:r>
      <w:r w:rsidRPr="00A9723D">
        <w:rPr>
          <w:rFonts w:eastAsia="CIDFont+F3;MS Mincho"/>
          <w:kern w:val="2"/>
          <w:sz w:val="18"/>
          <w:szCs w:val="18"/>
          <w:lang w:eastAsia="pl-PL"/>
        </w:rPr>
        <w:t>papier zgodny z PN EN 868-3:2009</w:t>
      </w:r>
    </w:p>
    <w:p w14:paraId="71BD8742" w14:textId="77777777" w:rsidR="00A9723D" w:rsidRPr="00A9723D" w:rsidRDefault="00A9723D" w:rsidP="00A9723D">
      <w:pPr>
        <w:rPr>
          <w:i/>
          <w:kern w:val="2"/>
          <w:sz w:val="14"/>
          <w:szCs w:val="14"/>
          <w:lang w:bidi="hi-IN"/>
        </w:rPr>
      </w:pPr>
      <w:r w:rsidRPr="00A9723D">
        <w:rPr>
          <w:i/>
          <w:kern w:val="2"/>
          <w:sz w:val="14"/>
          <w:szCs w:val="14"/>
          <w:lang w:bidi="hi-IN"/>
        </w:rPr>
        <w:t xml:space="preserve">  </w:t>
      </w:r>
    </w:p>
    <w:p w14:paraId="0EFAD170" w14:textId="77777777" w:rsidR="00A9723D" w:rsidRPr="00A9723D" w:rsidRDefault="00A9723D" w:rsidP="00A9723D">
      <w:pPr>
        <w:suppressAutoHyphens w:val="0"/>
        <w:rPr>
          <w:rFonts w:eastAsia="CIDFont+F3;MS Mincho"/>
          <w:kern w:val="2"/>
          <w:sz w:val="18"/>
          <w:szCs w:val="18"/>
          <w:u w:val="single"/>
          <w:lang w:eastAsia="pl-PL"/>
        </w:rPr>
      </w:pPr>
      <w:r w:rsidRPr="00A9723D">
        <w:rPr>
          <w:rFonts w:eastAsia="CIDFont+F3;MS Mincho"/>
          <w:kern w:val="2"/>
          <w:sz w:val="18"/>
          <w:szCs w:val="18"/>
          <w:u w:val="single"/>
          <w:lang w:eastAsia="pl-PL"/>
        </w:rPr>
        <w:t>Dokumentem potwierdzającym zgodność wyrobów z normą PN-EN 868-5:2009 oraz powyższe parametry jest oświadczenie producenta</w:t>
      </w:r>
    </w:p>
    <w:p w14:paraId="47415CE0" w14:textId="77777777" w:rsidR="00A9723D" w:rsidRPr="00A9723D" w:rsidRDefault="00A9723D" w:rsidP="00A9723D">
      <w:pPr>
        <w:suppressAutoHyphens w:val="0"/>
        <w:rPr>
          <w:rFonts w:eastAsia="CIDFont+F3;MS Mincho"/>
          <w:kern w:val="2"/>
          <w:sz w:val="18"/>
          <w:szCs w:val="18"/>
          <w:u w:val="single"/>
          <w:lang w:eastAsia="pl-PL"/>
        </w:rPr>
      </w:pPr>
      <w:r w:rsidRPr="00A9723D">
        <w:rPr>
          <w:rFonts w:eastAsia="CIDFont+F3;MS Mincho"/>
          <w:kern w:val="2"/>
          <w:sz w:val="18"/>
          <w:szCs w:val="18"/>
          <w:u w:val="single"/>
          <w:lang w:eastAsia="pl-PL"/>
        </w:rPr>
        <w:t>wyrobów gotowych o zgodności z normą, karta danych technicznych i specyfikacja laminatu do produkcji opakowań wystawiona przez producenta wyrobu gotowego</w:t>
      </w:r>
    </w:p>
    <w:p w14:paraId="3194D724" w14:textId="77777777" w:rsidR="00A9723D" w:rsidRPr="00A9723D" w:rsidRDefault="00A9723D" w:rsidP="00A9723D">
      <w:pPr>
        <w:rPr>
          <w:sz w:val="20"/>
          <w:szCs w:val="20"/>
        </w:rPr>
      </w:pPr>
    </w:p>
    <w:p w14:paraId="360E4AC8" w14:textId="77777777" w:rsidR="00A9723D" w:rsidRPr="00A9723D" w:rsidRDefault="00A9723D" w:rsidP="00A9723D">
      <w:pPr>
        <w:rPr>
          <w:sz w:val="20"/>
          <w:szCs w:val="20"/>
        </w:rPr>
      </w:pPr>
    </w:p>
    <w:p w14:paraId="5D57B82A" w14:textId="77777777" w:rsidR="00A9723D" w:rsidRPr="00A9723D" w:rsidRDefault="00A9723D" w:rsidP="00A9723D">
      <w:pPr>
        <w:rPr>
          <w:sz w:val="20"/>
          <w:szCs w:val="20"/>
        </w:rPr>
      </w:pPr>
    </w:p>
    <w:p w14:paraId="0941177A" w14:textId="77777777" w:rsidR="00A9723D" w:rsidRPr="00A9723D" w:rsidRDefault="00A9723D" w:rsidP="00A9723D">
      <w:pPr>
        <w:rPr>
          <w:sz w:val="20"/>
          <w:szCs w:val="20"/>
        </w:rPr>
      </w:pPr>
    </w:p>
    <w:p w14:paraId="212E4C3C" w14:textId="77777777" w:rsidR="00A9723D" w:rsidRPr="00A9723D" w:rsidRDefault="00A9723D" w:rsidP="00A9723D">
      <w:pPr>
        <w:rPr>
          <w:sz w:val="20"/>
          <w:szCs w:val="20"/>
        </w:rPr>
      </w:pPr>
    </w:p>
    <w:p w14:paraId="082F5405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1AB6FC77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790020FE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14FEA038" w14:textId="1EA0CEB5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5</w:t>
      </w:r>
    </w:p>
    <w:p w14:paraId="07554636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NABOJE GAZOWE DO STERYLIZATORA GAZOWEGO</w:t>
      </w:r>
    </w:p>
    <w:p w14:paraId="565646C7" w14:textId="77777777" w:rsidR="00E70905" w:rsidRPr="00A9723D" w:rsidRDefault="00E70905" w:rsidP="00CF518E">
      <w:pPr>
        <w:widowControl w:val="0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6D732C21" w14:textId="77777777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tbl>
      <w:tblPr>
        <w:tblW w:w="15593" w:type="dxa"/>
        <w:tblInd w:w="-714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20"/>
        <w:gridCol w:w="851"/>
        <w:gridCol w:w="1559"/>
        <w:gridCol w:w="1276"/>
        <w:gridCol w:w="1276"/>
        <w:gridCol w:w="850"/>
        <w:gridCol w:w="1276"/>
        <w:gridCol w:w="1417"/>
        <w:gridCol w:w="1843"/>
      </w:tblGrid>
      <w:tr w:rsidR="00E70905" w14:paraId="17337A83" w14:textId="77777777" w:rsidTr="00CF518E">
        <w:trPr>
          <w:trHeight w:val="7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855FCBF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8" w:name="_Hlk220492348"/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5CDE802" w14:textId="77777777" w:rsidR="00E70905" w:rsidRDefault="00E70905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74A462E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773280F" w14:textId="77777777" w:rsidR="00E70905" w:rsidRDefault="00E70905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7D476A7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CD8CF24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48F7631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0EB5EEAD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4921127" w14:textId="77777777" w:rsidR="00E70905" w:rsidRDefault="00E70905" w:rsidP="007E6D01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22A8E8C0" w14:textId="77777777" w:rsidR="00E70905" w:rsidRDefault="00E70905" w:rsidP="007E6D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poz. 3x5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4F5D0A9" w14:textId="77777777" w:rsidR="00E70905" w:rsidRDefault="00E70905" w:rsidP="007E6D01">
            <w:pPr>
              <w:pStyle w:val="Nagwek2"/>
              <w:snapToGrid w:val="0"/>
              <w:rPr>
                <w:i/>
                <w:iCs/>
                <w:szCs w:val="20"/>
              </w:rPr>
            </w:pPr>
          </w:p>
          <w:p w14:paraId="2552C51A" w14:textId="77777777" w:rsidR="00E70905" w:rsidRDefault="00E70905" w:rsidP="007E6D01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3604AE3" w14:textId="77777777" w:rsidR="00E70905" w:rsidRDefault="00E70905" w:rsidP="007E6D01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25DB81" w14:textId="77777777" w:rsidR="00E70905" w:rsidRDefault="00E70905" w:rsidP="007E6D01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762B336" w14:textId="77777777" w:rsidR="00E70905" w:rsidRDefault="00E70905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082062C" w14:textId="77777777" w:rsidR="00E70905" w:rsidRDefault="00E70905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E70905" w14:paraId="2AB881CD" w14:textId="77777777" w:rsidTr="00CF518E">
        <w:trPr>
          <w:trHeight w:val="1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CEFB3BB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2CEDE7F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14:paraId="553A69E4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CFD376B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943E607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CDC7270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1EE8A3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CCF86A9" w14:textId="77777777" w:rsidR="00E70905" w:rsidRDefault="00E70905" w:rsidP="007E6D01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06DEC3E" w14:textId="77777777" w:rsidR="00E70905" w:rsidRDefault="00E70905" w:rsidP="007E6D01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240CE11D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1D24E02B" w14:textId="77777777" w:rsidR="00E70905" w:rsidRDefault="00E70905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bookmarkEnd w:id="8"/>
      <w:tr w:rsidR="00CF518E" w:rsidRPr="00A9723D" w14:paraId="7109955E" w14:textId="77777777" w:rsidTr="00CF518E">
        <w:tblPrEx>
          <w:tblCellMar>
            <w:left w:w="10" w:type="dxa"/>
            <w:right w:w="10" w:type="dxa"/>
          </w:tblCellMar>
        </w:tblPrEx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93C869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1.</w:t>
            </w:r>
          </w:p>
        </w:tc>
        <w:tc>
          <w:tcPr>
            <w:tcW w:w="48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7C4D6C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Naboje gazowe do sterylizatora gazowego 3M </w:t>
            </w:r>
            <w:proofErr w:type="spellStart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Steri</w:t>
            </w:r>
            <w:proofErr w:type="spellEnd"/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 xml:space="preserve"> VAC Typ 5XLDPB,</w:t>
            </w:r>
          </w:p>
          <w:p w14:paraId="5AB2FA94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zawierające 100 gram czystego EO zgodnie z instrukcją użytkowania sterylizatora. Dopuszczone przez producenta sterylizatora na podstawie aktualnego oświadczenia producenta sterylizatora. Nabój ma posiadać płaskie dno i wymiary: wysokość 16,5cm, średnica 3,3cm.</w:t>
            </w:r>
          </w:p>
          <w:p w14:paraId="1F43F182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Opakowanie 12 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94D7BB" w14:textId="61AB36CC" w:rsidR="00A9723D" w:rsidRPr="00A9723D" w:rsidRDefault="00E70905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D96163">
              <w:rPr>
                <w:rFonts w:ascii="Liberation Serif;Times New Roma" w:eastAsia="SimSun;宋体" w:hAnsi="Liberation Serif;Times New Roma" w:cs="Arial"/>
                <w:b/>
                <w:bCs/>
                <w:kern w:val="2"/>
                <w:sz w:val="20"/>
                <w:szCs w:val="20"/>
                <w:lang w:bidi="hi-IN"/>
              </w:rPr>
              <w:t xml:space="preserve">108 </w:t>
            </w:r>
            <w:r w:rsidR="00A9723D" w:rsidRPr="00A9723D">
              <w:rPr>
                <w:rFonts w:ascii="Liberation Serif;Times New Roma" w:eastAsia="SimSun;宋体" w:hAnsi="Liberation Serif;Times New Roma" w:cs="Arial"/>
                <w:b/>
                <w:bCs/>
                <w:kern w:val="2"/>
                <w:sz w:val="20"/>
                <w:szCs w:val="20"/>
                <w:lang w:bidi="hi-IN"/>
              </w:rPr>
              <w:t>szt</w:t>
            </w:r>
            <w:r w:rsidR="00A9723D" w:rsidRPr="00A9723D"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24C9B2" w14:textId="01E2919A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5A845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92B1F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  <w:p w14:paraId="1CC19CA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A3A9A7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B05698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F6C06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0690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1A4CE893" w14:textId="77777777" w:rsidTr="00FB4784">
        <w:tblPrEx>
          <w:tblCellMar>
            <w:left w:w="10" w:type="dxa"/>
            <w:right w:w="10" w:type="dxa"/>
          </w:tblCellMar>
        </w:tblPrEx>
        <w:trPr>
          <w:trHeight w:val="619"/>
        </w:trPr>
        <w:tc>
          <w:tcPr>
            <w:tcW w:w="893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2B5196" w14:textId="12E6164F" w:rsidR="0045556D" w:rsidRPr="00A9723D" w:rsidRDefault="0045556D" w:rsidP="0045556D">
            <w:pPr>
              <w:suppressLineNumbers/>
              <w:snapToGrid w:val="0"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 w:cs="Arial"/>
                <w:b/>
                <w:kern w:val="2"/>
                <w:sz w:val="22"/>
                <w:szCs w:val="22"/>
                <w:lang w:bidi="hi-IN"/>
              </w:rPr>
              <w:t>Razem: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E5B6EA" w14:textId="77777777" w:rsidR="0045556D" w:rsidRPr="00A9723D" w:rsidRDefault="0045556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A71D87" w14:textId="77777777" w:rsidR="0045556D" w:rsidRPr="00A9723D" w:rsidRDefault="0045556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249ACE" w14:textId="77777777" w:rsidR="0045556D" w:rsidRPr="00A9723D" w:rsidRDefault="0045556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53DE13" w14:textId="77777777" w:rsidR="0045556D" w:rsidRPr="00A9723D" w:rsidRDefault="0045556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B67E0" w14:textId="77777777" w:rsidR="0045556D" w:rsidRPr="00A9723D" w:rsidRDefault="0045556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sz w:val="20"/>
                <w:szCs w:val="20"/>
                <w:lang w:bidi="hi-IN"/>
              </w:rPr>
            </w:pPr>
          </w:p>
        </w:tc>
      </w:tr>
    </w:tbl>
    <w:p w14:paraId="76D5405E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lang w:bidi="hi-IN"/>
        </w:rPr>
      </w:pPr>
    </w:p>
    <w:p w14:paraId="6E13457D" w14:textId="77777777" w:rsidR="00A9723D" w:rsidRPr="00A9723D" w:rsidRDefault="00A9723D" w:rsidP="00A9723D">
      <w:pPr>
        <w:widowControl w:val="0"/>
        <w:ind w:left="5672" w:firstLine="709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745DC99D" w14:textId="77777777" w:rsidR="00A9723D" w:rsidRPr="00A9723D" w:rsidRDefault="00A9723D" w:rsidP="00A9723D">
      <w:pPr>
        <w:widowControl w:val="0"/>
        <w:ind w:left="5672" w:firstLine="709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4D0C79F4" w14:textId="77777777" w:rsidR="00A9723D" w:rsidRPr="00A9723D" w:rsidRDefault="00A9723D" w:rsidP="00A9723D">
      <w:pPr>
        <w:suppressLineNumbers/>
        <w:textAlignment w:val="baseline"/>
        <w:rPr>
          <w:rFonts w:ascii="Liberation Serif;Times New Roma" w:eastAsia="SimSun;宋体" w:hAnsi="Liberation Serif;Times New Roma" w:cs="Arial"/>
          <w:b/>
          <w:bCs/>
          <w:color w:val="000000"/>
          <w:kern w:val="2"/>
          <w:sz w:val="22"/>
          <w:szCs w:val="22"/>
          <w:lang w:bidi="hi-IN"/>
        </w:rPr>
      </w:pPr>
    </w:p>
    <w:p w14:paraId="72AF7176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4FA0A451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i/>
          <w:kern w:val="2"/>
          <w:sz w:val="18"/>
          <w:szCs w:val="18"/>
          <w:lang w:bidi="hi-IN"/>
        </w:rPr>
      </w:pPr>
    </w:p>
    <w:p w14:paraId="60CC995B" w14:textId="77777777" w:rsidR="00A9723D" w:rsidRPr="00A9723D" w:rsidRDefault="00A9723D" w:rsidP="00A9723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24242169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b/>
          <w:i/>
          <w:kern w:val="2"/>
          <w:sz w:val="16"/>
          <w:szCs w:val="16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Wykonawcy</w:t>
      </w:r>
    </w:p>
    <w:p w14:paraId="19227B75" w14:textId="77777777" w:rsidR="00A9723D" w:rsidRPr="00A9723D" w:rsidRDefault="00A9723D" w:rsidP="00A9723D">
      <w:pPr>
        <w:rPr>
          <w:sz w:val="20"/>
          <w:szCs w:val="20"/>
        </w:rPr>
      </w:pPr>
    </w:p>
    <w:p w14:paraId="5AE707D3" w14:textId="77777777" w:rsidR="00A9723D" w:rsidRPr="00A9723D" w:rsidRDefault="00A9723D" w:rsidP="00A9723D">
      <w:pPr>
        <w:rPr>
          <w:sz w:val="20"/>
          <w:szCs w:val="20"/>
        </w:rPr>
      </w:pPr>
    </w:p>
    <w:p w14:paraId="6C241F10" w14:textId="77777777" w:rsidR="00A9723D" w:rsidRPr="00A9723D" w:rsidRDefault="00A9723D" w:rsidP="00A9723D">
      <w:pPr>
        <w:rPr>
          <w:sz w:val="20"/>
          <w:szCs w:val="20"/>
        </w:rPr>
      </w:pPr>
    </w:p>
    <w:p w14:paraId="40C89ADB" w14:textId="77777777" w:rsidR="00A9723D" w:rsidRPr="00A9723D" w:rsidRDefault="00A9723D" w:rsidP="00A9723D">
      <w:pPr>
        <w:rPr>
          <w:sz w:val="20"/>
          <w:szCs w:val="20"/>
        </w:rPr>
      </w:pPr>
    </w:p>
    <w:p w14:paraId="6AE988B7" w14:textId="77777777" w:rsidR="00A9723D" w:rsidRPr="00A9723D" w:rsidRDefault="00A9723D" w:rsidP="00A9723D">
      <w:pPr>
        <w:rPr>
          <w:sz w:val="20"/>
          <w:szCs w:val="20"/>
        </w:rPr>
      </w:pPr>
    </w:p>
    <w:p w14:paraId="1C2EC76C" w14:textId="77777777" w:rsidR="00A9723D" w:rsidRPr="00A9723D" w:rsidRDefault="00A9723D" w:rsidP="00A9723D">
      <w:pPr>
        <w:rPr>
          <w:sz w:val="20"/>
          <w:szCs w:val="20"/>
        </w:rPr>
      </w:pPr>
    </w:p>
    <w:p w14:paraId="49A54649" w14:textId="77777777" w:rsidR="00A9723D" w:rsidRPr="00A9723D" w:rsidRDefault="00A9723D" w:rsidP="00A9723D">
      <w:pPr>
        <w:rPr>
          <w:sz w:val="20"/>
          <w:szCs w:val="20"/>
        </w:rPr>
      </w:pPr>
    </w:p>
    <w:p w14:paraId="6486465E" w14:textId="77777777" w:rsidR="00A9723D" w:rsidRPr="00A9723D" w:rsidRDefault="00A9723D" w:rsidP="00A9723D">
      <w:pPr>
        <w:rPr>
          <w:sz w:val="20"/>
          <w:szCs w:val="20"/>
        </w:rPr>
      </w:pPr>
    </w:p>
    <w:p w14:paraId="0E467AEA" w14:textId="77777777" w:rsidR="00A9723D" w:rsidRPr="00A9723D" w:rsidRDefault="00A9723D" w:rsidP="00A9723D">
      <w:pPr>
        <w:rPr>
          <w:sz w:val="20"/>
          <w:szCs w:val="20"/>
        </w:rPr>
      </w:pPr>
    </w:p>
    <w:p w14:paraId="40E612AA" w14:textId="77777777" w:rsidR="00A9723D" w:rsidRPr="00A9723D" w:rsidRDefault="00A9723D" w:rsidP="00A9723D">
      <w:pPr>
        <w:rPr>
          <w:sz w:val="20"/>
          <w:szCs w:val="20"/>
        </w:rPr>
      </w:pPr>
    </w:p>
    <w:p w14:paraId="5566CB50" w14:textId="77777777" w:rsidR="00A9723D" w:rsidRDefault="00A9723D" w:rsidP="00A9723D">
      <w:pPr>
        <w:rPr>
          <w:sz w:val="20"/>
          <w:szCs w:val="20"/>
        </w:rPr>
      </w:pPr>
    </w:p>
    <w:p w14:paraId="4BE6C436" w14:textId="77777777" w:rsidR="00D96163" w:rsidRDefault="00D96163" w:rsidP="00A9723D">
      <w:pPr>
        <w:rPr>
          <w:sz w:val="20"/>
          <w:szCs w:val="20"/>
        </w:rPr>
      </w:pPr>
    </w:p>
    <w:p w14:paraId="3E3BE402" w14:textId="77777777" w:rsidR="00D96163" w:rsidRDefault="00D96163" w:rsidP="00A9723D">
      <w:pPr>
        <w:rPr>
          <w:sz w:val="20"/>
          <w:szCs w:val="20"/>
        </w:rPr>
      </w:pPr>
    </w:p>
    <w:p w14:paraId="10B3F7B3" w14:textId="77777777" w:rsidR="00D96163" w:rsidRPr="00A9723D" w:rsidRDefault="00D96163" w:rsidP="00A9723D">
      <w:pPr>
        <w:rPr>
          <w:sz w:val="20"/>
          <w:szCs w:val="20"/>
        </w:rPr>
      </w:pPr>
    </w:p>
    <w:p w14:paraId="19C5FB92" w14:textId="77777777" w:rsidR="00A9723D" w:rsidRPr="00A9723D" w:rsidRDefault="00A9723D" w:rsidP="00A9723D">
      <w:pPr>
        <w:rPr>
          <w:sz w:val="20"/>
          <w:szCs w:val="20"/>
        </w:rPr>
      </w:pPr>
    </w:p>
    <w:p w14:paraId="48B65F18" w14:textId="77777777" w:rsidR="00A9723D" w:rsidRPr="00A9723D" w:rsidRDefault="00A9723D" w:rsidP="00A9723D">
      <w:pPr>
        <w:rPr>
          <w:sz w:val="20"/>
          <w:szCs w:val="20"/>
        </w:rPr>
      </w:pPr>
    </w:p>
    <w:p w14:paraId="176AEFA4" w14:textId="57FAB0D2" w:rsidR="00A9723D" w:rsidRP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>Pakiet 1</w:t>
      </w:r>
      <w:r>
        <w:rPr>
          <w:rFonts w:eastAsia="SimSun;宋体" w:cs="Mangal"/>
          <w:b/>
          <w:bCs/>
          <w:kern w:val="2"/>
          <w:sz w:val="22"/>
          <w:szCs w:val="22"/>
          <w:lang w:bidi="hi-IN"/>
        </w:rPr>
        <w:t>6</w:t>
      </w:r>
    </w:p>
    <w:p w14:paraId="7C782AD6" w14:textId="77777777" w:rsidR="00A9723D" w:rsidRDefault="00A9723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  <w:r w:rsidRPr="00A9723D">
        <w:rPr>
          <w:rFonts w:eastAsia="SimSun;宋体" w:cs="Mangal"/>
          <w:b/>
          <w:bCs/>
          <w:kern w:val="2"/>
          <w:sz w:val="22"/>
          <w:szCs w:val="22"/>
          <w:lang w:bidi="hi-IN"/>
        </w:rPr>
        <w:t xml:space="preserve">AKCESORIA RÓŻNE </w:t>
      </w:r>
    </w:p>
    <w:p w14:paraId="2AC337C2" w14:textId="77777777" w:rsidR="0045556D" w:rsidRPr="00A9723D" w:rsidRDefault="0045556D" w:rsidP="00A9723D">
      <w:pPr>
        <w:widowControl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tbl>
      <w:tblPr>
        <w:tblW w:w="15593" w:type="dxa"/>
        <w:tblInd w:w="-714" w:type="dxa"/>
        <w:tblLayout w:type="fixed"/>
        <w:tblCellMar>
          <w:left w:w="7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851"/>
        <w:gridCol w:w="1559"/>
        <w:gridCol w:w="1276"/>
        <w:gridCol w:w="1276"/>
        <w:gridCol w:w="850"/>
        <w:gridCol w:w="1134"/>
        <w:gridCol w:w="1559"/>
        <w:gridCol w:w="1843"/>
      </w:tblGrid>
      <w:tr w:rsidR="0045556D" w14:paraId="30E476F4" w14:textId="77777777" w:rsidTr="0045556D">
        <w:trPr>
          <w:trHeight w:val="7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8B70C28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15A259C" w14:textId="77777777" w:rsidR="0045556D" w:rsidRDefault="0045556D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A61ABA9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0035201" w14:textId="77777777" w:rsidR="0045556D" w:rsidRDefault="0045556D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A6DC182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FA58D91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Proponowana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>nazwa środka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D34B862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7A927717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FEFB859" w14:textId="77777777" w:rsidR="0045556D" w:rsidRDefault="0045556D" w:rsidP="007E6D01">
            <w:pPr>
              <w:pStyle w:val="Nagwek2"/>
              <w:rPr>
                <w:szCs w:val="20"/>
              </w:rPr>
            </w:pPr>
            <w:r>
              <w:rPr>
                <w:i/>
                <w:iCs/>
                <w:szCs w:val="20"/>
              </w:rPr>
              <w:t>Wartość netto</w:t>
            </w:r>
          </w:p>
          <w:p w14:paraId="0A800614" w14:textId="77777777" w:rsidR="0045556D" w:rsidRDefault="0045556D" w:rsidP="007E6D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poz. 3x5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F83DE7B" w14:textId="77777777" w:rsidR="0045556D" w:rsidRDefault="0045556D" w:rsidP="007E6D01">
            <w:pPr>
              <w:pStyle w:val="Nagwek2"/>
            </w:pPr>
            <w:r>
              <w:rPr>
                <w:i/>
                <w:iCs/>
                <w:szCs w:val="20"/>
              </w:rPr>
              <w:t xml:space="preserve">Podatek VAT </w:t>
            </w:r>
            <w:r>
              <w:rPr>
                <w:szCs w:val="20"/>
              </w:rPr>
              <w:t>w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00FAFEDC" w14:textId="77777777" w:rsidR="0045556D" w:rsidRDefault="0045556D" w:rsidP="007E6D01">
            <w:pPr>
              <w:pStyle w:val="Nagwek2"/>
            </w:pPr>
            <w:r>
              <w:rPr>
                <w:bCs w:val="0"/>
                <w:i/>
                <w:iCs/>
                <w:szCs w:val="20"/>
              </w:rPr>
              <w:t>Wartość podatku VAT</w:t>
            </w:r>
            <w:r>
              <w:rPr>
                <w:b w:val="0"/>
                <w:bCs w:val="0"/>
                <w:i/>
                <w:iCs/>
                <w:szCs w:val="20"/>
              </w:rPr>
              <w:t xml:space="preserve"> </w:t>
            </w:r>
            <w:r>
              <w:rPr>
                <w:szCs w:val="20"/>
              </w:rPr>
              <w:t>poz. 6x7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810003C" w14:textId="77777777" w:rsidR="0045556D" w:rsidRDefault="0045556D" w:rsidP="007E6D01">
            <w:pPr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Wartość ogółem brutto </w:t>
            </w:r>
            <w:r>
              <w:rPr>
                <w:b/>
                <w:bCs/>
                <w:sz w:val="20"/>
                <w:szCs w:val="20"/>
              </w:rPr>
              <w:t>poz. 6+8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8E5CE1F" w14:textId="77777777" w:rsidR="0045556D" w:rsidRDefault="0045556D" w:rsidP="007E6D01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32155C7" w14:textId="77777777" w:rsidR="0045556D" w:rsidRDefault="0045556D" w:rsidP="007E6D0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</w:tr>
      <w:tr w:rsidR="0045556D" w14:paraId="7235D3A7" w14:textId="77777777" w:rsidTr="0045556D">
        <w:trPr>
          <w:trHeight w:val="1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7B4494E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6A6D1DEF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14:paraId="7722498A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96C2CAA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5FA6793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326448F2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4C4F3DE3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1705FC5E" w14:textId="77777777" w:rsidR="0045556D" w:rsidRDefault="0045556D" w:rsidP="007E6D01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5BAF5FE3" w14:textId="77777777" w:rsidR="0045556D" w:rsidRDefault="0045556D" w:rsidP="007E6D01">
            <w:pPr>
              <w:pStyle w:val="Nagwek2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14:paraId="71FE7B14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AC49285" w14:textId="77777777" w:rsidR="0045556D" w:rsidRDefault="0045556D" w:rsidP="007E6D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45556D" w:rsidRPr="00A9723D" w14:paraId="2D6ACE2D" w14:textId="77777777" w:rsidTr="0045556D">
        <w:tblPrEx>
          <w:tblCellMar>
            <w:left w:w="10" w:type="dxa"/>
            <w:right w:w="10" w:type="dxa"/>
          </w:tblCellMar>
        </w:tblPrEx>
        <w:trPr>
          <w:trHeight w:val="1500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C032A13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071EB60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Etykiety podwójnie samoprzylepne o sześciu polach informacji kolejno:  symbol, nr sterylizatora, kod osoby odpowiedzialnej za dany cykl, nr cyklu oraz data sterylizacji, data przydatności do użytku z nadrukowanymi wskaźnikami klasy 1 do sterylizacji tlenkiem etylenu – co najmniej pięć pól informacyjnych; etykiety muszą pasować do trzyrzędowej metkownicy BLITZ o symbolu T 222 lub kompatybilnej.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D5F9EDC" w14:textId="647A92DD" w:rsidR="00A9723D" w:rsidRPr="00A9723D" w:rsidRDefault="001C1981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>4</w:t>
            </w:r>
            <w:r w:rsidR="0045556D"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>ki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085E47B9" w14:textId="7F5C4FF5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23F249F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210C66B1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73CC659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03627B7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7428739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EE7CB3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4395BA65" w14:textId="77777777" w:rsidTr="0045556D">
        <w:tblPrEx>
          <w:tblCellMar>
            <w:left w:w="10" w:type="dxa"/>
            <w:right w:w="10" w:type="dxa"/>
          </w:tblCellMar>
        </w:tblPrEx>
        <w:trPr>
          <w:trHeight w:val="717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7450BD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0A4A4BF0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FF19B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18F4A2B9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Etykiety podwójnie samoprzylepne o sześciu polach informacji kolejno:  symbol, nr sterylizatora, kod osoby odpowiedzialnej za dany cykl, nr cyklu oraz data sterylizacji, data przydatności do użytku z nadrukowanymi wskaźnikami klasy 1 do sterylizacji parowej – co najmniej pięć pól informacyjnych; etykiety muszą pasować do trzyrzędowej metkownicy BLITZ o symbolu T 222 lub kompatybilnej.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35DC2" w14:textId="6A86448F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50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Rol</w:t>
            </w: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>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00D16B" w14:textId="13747885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6EA5C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D99336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F15E01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B0089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46FDA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D8CF7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38B2B1E5" w14:textId="77777777" w:rsidTr="0045556D">
        <w:tblPrEx>
          <w:tblCellMar>
            <w:left w:w="10" w:type="dxa"/>
            <w:right w:w="10" w:type="dxa"/>
          </w:tblCellMar>
        </w:tblPrEx>
        <w:trPr>
          <w:trHeight w:val="791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21C8649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7B58974D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0B15DAF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7F63CE06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Szczotka z włosiem wykonanym ze stali nierdzewnej do usuwania uporczywych zabrudzeń, w trudno dostępnych miejscach w formie pędzla. Długość szczotki 9 cm.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2E3B903" w14:textId="0E0477D5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1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53D733E" w14:textId="76404C5F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17AF27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4B5342B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69F4D83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786D4B2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13E898E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3E438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139E03DB" w14:textId="77777777" w:rsidTr="0045556D">
        <w:tblPrEx>
          <w:tblCellMar>
            <w:left w:w="10" w:type="dxa"/>
            <w:right w:w="10" w:type="dxa"/>
          </w:tblCellMar>
        </w:tblPrEx>
        <w:trPr>
          <w:trHeight w:val="93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A5F7C14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7C27D597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F3A0941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1081BEC9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Szczotki z nylonowym włosiem, na metalowym rdzeniu, do czyszczenia narzędzi. Można myć w myjni dezynfektorze, wytrzymuje temperaturę 134st. C.  Średnica 2,5mm, długość szczotek  50mm , długość całkowita 610mm.</w:t>
            </w:r>
          </w:p>
          <w:p w14:paraId="5C80D306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Opakowania po 5 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52C7B40" w14:textId="31306CDA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6811992" w14:textId="1BBED259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41BECF47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022BD72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FCA9268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color w:val="000000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795F915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6258D16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4678D22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5DA50B89" w14:textId="77777777" w:rsidTr="00E436DF">
        <w:tblPrEx>
          <w:tblCellMar>
            <w:left w:w="10" w:type="dxa"/>
            <w:right w:w="10" w:type="dxa"/>
          </w:tblCellMar>
        </w:tblPrEx>
        <w:trPr>
          <w:trHeight w:val="932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006AC5F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0B0F7AC0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BE4E11A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469C9BFB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kern w:val="2"/>
                <w:sz w:val="20"/>
                <w:szCs w:val="20"/>
                <w:lang w:bidi="hi-IN"/>
              </w:rPr>
              <w:t xml:space="preserve"> </w:t>
            </w: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Szczotki z nylonowym włosiem, na metalowym rdzeniu, do czyszczenia narzędzi. Można myć w myjni dezynfektorze, wytrzymuje temperaturę 134st. C. Średnica 3mm, długość szczotki 100mm,, długość całkowita 300mm.</w:t>
            </w:r>
          </w:p>
          <w:p w14:paraId="0118B7A4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Opakowanie po 5szt.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C49BEAF" w14:textId="2C6A26B9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  <w:p w14:paraId="24250A95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C13AE4A" w14:textId="0298614D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5A1218E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35200C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BF4A83B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3E6ECBF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D156254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6A35F7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5E5BA086" w14:textId="77777777" w:rsidTr="00E436DF">
        <w:tblPrEx>
          <w:tblCellMar>
            <w:left w:w="10" w:type="dxa"/>
            <w:right w:w="10" w:type="dxa"/>
          </w:tblCellMar>
        </w:tblPrEx>
        <w:trPr>
          <w:trHeight w:val="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7990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031C474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0F2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  <w:p w14:paraId="3B19522C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Szczotki z nylonowym włosiem, na metalowym rdzeniu, do czyszczenia narzędzi. Można myć w myjni dezynfektorze, wytrzymuje temperaturę 134st. C.  Średnica :5mm, długość szczotki 100mm, długość całkowita 610mm.</w:t>
            </w:r>
          </w:p>
          <w:p w14:paraId="55722EEF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Opakowania po 5 szt.</w:t>
            </w:r>
          </w:p>
          <w:p w14:paraId="187F7592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2758" w14:textId="4DFA772E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</w:t>
            </w: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5BD9" w14:textId="0A5ED1EB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577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576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354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404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6C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DAD2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53B266EC" w14:textId="77777777" w:rsidTr="00E436DF">
        <w:tblPrEx>
          <w:tblCellMar>
            <w:left w:w="10" w:type="dxa"/>
            <w:right w:w="10" w:type="dxa"/>
          </w:tblCellMar>
        </w:tblPrEx>
        <w:trPr>
          <w:trHeight w:val="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26CB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781F2C1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2906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Szczotki z nylonowym włosiem, na metalowym rdzeniu, do czyszczenia narzędzi. Można myć w myjni dezynfektorze, wytrzymuje temperaturę 134st. C.  Średnica :10mm, długość szczotki 100mm , długość całkowita 610mm.</w:t>
            </w:r>
          </w:p>
          <w:p w14:paraId="7E91ADB5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Opakowania po 5 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1F37D" w14:textId="1CBAFB5A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</w:t>
            </w: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CA44" w14:textId="72A7E70E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73F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758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17E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CA2C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C31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142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59D41EC6" w14:textId="77777777" w:rsidTr="00E436DF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E2359A7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2D33476B" w14:textId="77777777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3478F24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0B4B258F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Szczotka do czyszczenia narzędzi, podwójnie zakończona (włosie nylon/mosiądz) Długość szczotki 180mm  Opakowanie 3 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EC8B61" w14:textId="36AC82F5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6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9ABFD6C" w14:textId="2E57F741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6261BB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F02CCB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9757FDE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B7689A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34A6A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A0BD1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28489170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751560" w14:textId="77777777" w:rsidR="00A9723D" w:rsidRDefault="00D96163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 xml:space="preserve">    </w:t>
            </w:r>
          </w:p>
          <w:p w14:paraId="39AD8791" w14:textId="3A6F41E2" w:rsidR="00D96163" w:rsidRPr="00A9723D" w:rsidRDefault="00D96163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 xml:space="preserve">    9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36A642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389510FD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Szczotka do czyszczenia narzędzi, dwustronna, zakończona włosiem ze stali nierdzewnej, dł. włosia 5 i 10mm. Długość szczotki 180mm. Opakowanie 2 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B979AD" w14:textId="1E95F6AB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6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7DAB6D" w14:textId="7FB53321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265CA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BE17D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A649E8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6E3435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D5907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3524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47D07D29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004424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3C42D35F" w14:textId="747E27A3" w:rsidR="00A9723D" w:rsidRPr="00A9723D" w:rsidRDefault="00D96163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B3C97D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0E45B96C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Rękawice ochronne, do obsługi autoklawu, bawełniane. Długość  części osłaniającej przedramię 28 cm. Nadające się do prania i wielokrotnego użytku.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E72520" w14:textId="710AFAB8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1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Para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87FBA3" w14:textId="657773DE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CD933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94F672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BF7B68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EE38B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01DE81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1CC8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22BB6477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5E5C1F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5300DD03" w14:textId="3545BA74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D96163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2BAE6E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1DCF92D8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Rękawice ochronne, sylikonowe, bez lateksu do obsługi </w:t>
            </w:r>
            <w:proofErr w:type="spellStart"/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myjni-dezynfektora</w:t>
            </w:r>
            <w:proofErr w:type="spellEnd"/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. Długość   35 cm, rozmiar uniwersalny. Nadające się do wielokrotnego użytku.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413CFD" w14:textId="5FEE1931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CD8B8E" w14:textId="32A507A8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6F91AB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3400BE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0D7F00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CDCDC8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5C66F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8095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282B383C" w14:textId="77777777" w:rsidTr="0045556D">
        <w:tblPrEx>
          <w:tblCellMar>
            <w:left w:w="10" w:type="dxa"/>
            <w:right w:w="10" w:type="dxa"/>
          </w:tblCellMar>
        </w:tblPrEx>
        <w:trPr>
          <w:trHeight w:val="599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09E780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3902CACE" w14:textId="01B9B922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D96163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2B083E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7CE81055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Marker czarny, cienki odporny na zmycie i warunki sterylizacji parowej, nietoksyczny.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C7769A" w14:textId="20729694" w:rsidR="00A9723D" w:rsidRPr="00A9723D" w:rsidRDefault="001C1981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>2</w:t>
            </w:r>
            <w:r w:rsidR="0045556D"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1DD72D" w14:textId="0023831D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D49C1C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75B1F1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38473C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11BD15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8FCB3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4995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68AB9A2E" w14:textId="77777777" w:rsidTr="0045556D">
        <w:tblPrEx>
          <w:tblCellMar>
            <w:left w:w="10" w:type="dxa"/>
            <w:right w:w="10" w:type="dxa"/>
          </w:tblCellMar>
        </w:tblPrEx>
        <w:trPr>
          <w:trHeight w:val="496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190DEC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6537CC15" w14:textId="13B0FC41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D96163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9D280F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3016868A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Wałek z tuszem do metkownicy trzyrzędowej BLITZ o symbolu T2222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3433B9" w14:textId="1ABBC5C9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6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B12702" w14:textId="6D69A329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3259A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A66B61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7250E9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96F167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B7F8E0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377E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02EFF8E1" w14:textId="77777777" w:rsidTr="0045556D">
        <w:tblPrEx>
          <w:tblCellMar>
            <w:left w:w="10" w:type="dxa"/>
            <w:right w:w="10" w:type="dxa"/>
          </w:tblCellMar>
        </w:tblPrEx>
        <w:trPr>
          <w:trHeight w:val="584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46B892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2623750F" w14:textId="6C2FDF51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D96163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4E86E2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14995C0E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Spray do ręcznej pielęgnacji narzędzi chirurgicznych na bazie parafiny.</w:t>
            </w:r>
          </w:p>
          <w:p w14:paraId="5A6D314B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Opakowanie 400ml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08EA88" w14:textId="6CCA3B8A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1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1A268B" w14:textId="08A53B82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4572B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4FD178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23B864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65BF5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69BBA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1C49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6A4196A6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2B744E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5D19A064" w14:textId="71F9C825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50419F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2AF4D2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eastAsia="en-US"/>
              </w:rPr>
            </w:pPr>
          </w:p>
          <w:p w14:paraId="79FEE39E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eastAsia="en-US"/>
              </w:rPr>
              <w:t>Taśma ze wskaźnikiem sterylizacji parą wodną 25 mm x 50m, Typ I wg ISO 11140-1., oświadczenie producenta o zgodności testu z normą ISO 11140-1 oraz potwierdzenie nietoksyczności, informację dotyczącą użycia i interpretacji wyników, wytrzymała  na  rozerwanie  i  rozciąganie,  wodoodporna,  elastyczna,  usuwana  bez  pozostałości  kleju.  Wskaźnik  chemiczny  powinien  zajmować  co najmniej  30%  powierzchni  taśmy</w:t>
            </w:r>
          </w:p>
          <w:p w14:paraId="426F219B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68FEDE" w14:textId="64BC8E7F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20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065009" w14:textId="45E8A366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39246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35CFDE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7452B0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94F803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FB6F4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87E49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0E38C591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3D603A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5AA18FEC" w14:textId="4FB18E08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50419F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1B3E82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eastAsia="en-US"/>
              </w:rPr>
            </w:pPr>
          </w:p>
          <w:p w14:paraId="4739B8AC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eastAsia="en-US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eastAsia="en-US"/>
              </w:rPr>
              <w:t>Taśma bez wskaźnika sterylizacji parowej  25 mm x 50m, , wytrzymała  na  rozerwanie  i  rozciąganie,  wodoodporna,  elastyczna,  usuwana  bez  pozostałości  kleju.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6E8837" w14:textId="546425F1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50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6C556A" w14:textId="08D14A3D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15762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62D4A4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8477F0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F9FC7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56551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C201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3BAABD94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FFF4AA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  <w:p w14:paraId="2059DEF3" w14:textId="2107D704" w:rsidR="00A9723D" w:rsidRPr="00A9723D" w:rsidRDefault="00A9723D" w:rsidP="00A9723D">
            <w:pPr>
              <w:suppressLineNumbers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50419F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CAC4CE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27ECD2FA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Jednorazowe plastikowe plomby uniwersalne do zabezpieczenia kontenerów sterylizacyjnych przed otwarciem, posiadające możliwość trwałego zatrzasku, z tuszem wskaźnikowym do sterylizacji parowej.</w:t>
            </w:r>
          </w:p>
          <w:p w14:paraId="436686E1" w14:textId="77777777" w:rsidR="00A9723D" w:rsidRPr="00A9723D" w:rsidRDefault="00A9723D" w:rsidP="00A9723D">
            <w:pPr>
              <w:widowControl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Op.1000szt.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513935" w14:textId="5E6F5C21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2000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0C8D6D" w14:textId="6019B2E4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9A935F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147842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564028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E849F9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6AB0A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785F5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269E8C40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37ABBD" w14:textId="0C2130C3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50419F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C43207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0BBFEB25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Filtr jednorazowy, okrągły do kontenerów sterylizacyjnych o średnicy 19cm i średnicy otworu 6mm.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ACB18C" w14:textId="16A50659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1000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243028" w14:textId="54F0BF86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5868BD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B6FE51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47333B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85350E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510CA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FA08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713B6211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773CFB" w14:textId="0B2D6655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1</w:t>
            </w:r>
            <w:r w:rsidR="0050419F"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6B38D6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12"/>
                <w:szCs w:val="12"/>
                <w:lang w:bidi="hi-IN"/>
              </w:rPr>
            </w:pPr>
          </w:p>
          <w:p w14:paraId="64702070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Fartuch </w:t>
            </w:r>
            <w:proofErr w:type="spellStart"/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foliowy-przedni</w:t>
            </w:r>
            <w:proofErr w:type="spellEnd"/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, zakładany na szyje, rozmiar: szer.86cm,</w:t>
            </w:r>
          </w:p>
          <w:p w14:paraId="3C995975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dł. 120cm, wykonane z tworzywa I gatunku LD-PE, gęstość min. 40 mikronów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099F24" w14:textId="5307BCEE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500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62B066A" w14:textId="32F06AB2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A1DE4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D95ED3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17A95C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C8E6B1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46FDF3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93176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45556D" w:rsidRPr="00A9723D" w14:paraId="6C66A1A7" w14:textId="77777777" w:rsidTr="0045556D">
        <w:tblPrEx>
          <w:tblCellMar>
            <w:left w:w="10" w:type="dxa"/>
            <w:right w:w="10" w:type="dxa"/>
          </w:tblCellMar>
        </w:tblPrEx>
        <w:trPr>
          <w:trHeight w:val="73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2E1D17" w14:textId="20FF51D5" w:rsidR="00A9723D" w:rsidRPr="00A9723D" w:rsidRDefault="0050419F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  <w:t>20</w:t>
            </w: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1EB906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Środek typu </w:t>
            </w:r>
            <w:r w:rsidRPr="00A9723D">
              <w:rPr>
                <w:rFonts w:eastAsia="SimSun;宋体"/>
                <w:b/>
                <w:bCs/>
                <w:kern w:val="2"/>
                <w:sz w:val="20"/>
                <w:szCs w:val="20"/>
                <w:lang w:bidi="hi-IN"/>
              </w:rPr>
              <w:t xml:space="preserve">Orange </w:t>
            </w:r>
            <w:proofErr w:type="spellStart"/>
            <w:r w:rsidRPr="00A9723D">
              <w:rPr>
                <w:rFonts w:eastAsia="SimSun;宋体"/>
                <w:b/>
                <w:bCs/>
                <w:kern w:val="2"/>
                <w:sz w:val="20"/>
                <w:szCs w:val="20"/>
                <w:lang w:bidi="hi-IN"/>
              </w:rPr>
              <w:t>Solvent</w:t>
            </w:r>
            <w:proofErr w:type="spellEnd"/>
            <w:r w:rsidRPr="00A9723D">
              <w:rPr>
                <w:rFonts w:eastAsia="SimSun;宋体"/>
                <w:b/>
                <w:bCs/>
                <w:kern w:val="2"/>
                <w:sz w:val="20"/>
                <w:szCs w:val="20"/>
                <w:lang w:bidi="hi-IN"/>
              </w:rPr>
              <w:t xml:space="preserve"> </w:t>
            </w: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płynny, na bazie naturalnych składników do usuwania z narzędzi chirurgicznych:</w:t>
            </w:r>
          </w:p>
          <w:p w14:paraId="27ACE177" w14:textId="77777777" w:rsidR="00A9723D" w:rsidRPr="00A9723D" w:rsidRDefault="00A9723D" w:rsidP="00A9723D">
            <w:pPr>
              <w:widowControl w:val="0"/>
              <w:numPr>
                <w:ilvl w:val="0"/>
                <w:numId w:val="36"/>
              </w:numPr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kleju, cementu, gipsu, plam po środkach barwionych,</w:t>
            </w:r>
          </w:p>
          <w:p w14:paraId="2E52543E" w14:textId="77777777" w:rsidR="00A9723D" w:rsidRPr="00A9723D" w:rsidRDefault="00A9723D" w:rsidP="00A9723D">
            <w:pPr>
              <w:widowControl w:val="0"/>
              <w:snapToGrid w:val="0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Opakowanie 250ml.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76A957" w14:textId="596B7470" w:rsidR="00A9723D" w:rsidRPr="00A9723D" w:rsidRDefault="0045556D" w:rsidP="00A9723D">
            <w:pPr>
              <w:suppressLineNumbers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;宋体"/>
                <w:kern w:val="2"/>
                <w:sz w:val="20"/>
                <w:szCs w:val="20"/>
                <w:lang w:bidi="hi-IN"/>
              </w:rPr>
              <w:t xml:space="preserve">2 </w:t>
            </w:r>
            <w:r w:rsidR="00A9723D" w:rsidRPr="00A9723D">
              <w:rPr>
                <w:rFonts w:eastAsia="SimSun;宋体"/>
                <w:kern w:val="2"/>
                <w:sz w:val="20"/>
                <w:szCs w:val="20"/>
                <w:lang w:bidi="hi-IN"/>
              </w:rPr>
              <w:t>Szt.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4B27C7" w14:textId="4C3A0189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41C778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8E400E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C1D7E" w14:textId="77777777" w:rsidR="00A9723D" w:rsidRPr="00A9723D" w:rsidRDefault="00A9723D" w:rsidP="00A9723D">
            <w:pPr>
              <w:widowControl w:val="0"/>
              <w:snapToGrid w:val="0"/>
              <w:jc w:val="center"/>
              <w:textAlignment w:val="baseline"/>
              <w:rPr>
                <w:rFonts w:eastAsia="SimSun;宋体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4464C2" w14:textId="77777777" w:rsidR="00A9723D" w:rsidRPr="00A9723D" w:rsidRDefault="00A9723D" w:rsidP="00A9723D">
            <w:pPr>
              <w:suppressLineNumbers/>
              <w:snapToGrid w:val="0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DA353A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8C83E" w14:textId="77777777" w:rsidR="00A9723D" w:rsidRPr="00A9723D" w:rsidRDefault="00A9723D" w:rsidP="00A9723D">
            <w:pPr>
              <w:suppressLineNumbers/>
              <w:snapToGrid w:val="0"/>
              <w:jc w:val="center"/>
              <w:textAlignment w:val="baseline"/>
              <w:rPr>
                <w:rFonts w:ascii="Liberation Serif;Times New Roma" w:eastAsia="SimSun;宋体" w:hAnsi="Liberation Serif;Times New Roma"/>
                <w:kern w:val="2"/>
                <w:sz w:val="20"/>
                <w:szCs w:val="20"/>
                <w:lang w:bidi="hi-IN"/>
              </w:rPr>
            </w:pPr>
          </w:p>
        </w:tc>
      </w:tr>
      <w:tr w:rsidR="00A9723D" w:rsidRPr="00A9723D" w14:paraId="6A089DDD" w14:textId="77777777" w:rsidTr="0045556D">
        <w:tblPrEx>
          <w:tblCellMar>
            <w:left w:w="10" w:type="dxa"/>
            <w:right w:w="10" w:type="dxa"/>
          </w:tblCellMar>
        </w:tblPrEx>
        <w:trPr>
          <w:trHeight w:val="227"/>
        </w:trPr>
        <w:tc>
          <w:tcPr>
            <w:tcW w:w="893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56FF54" w14:textId="77777777" w:rsidR="0045556D" w:rsidRDefault="00A9723D" w:rsidP="00A9723D">
            <w:pPr>
              <w:suppressLineNumbers/>
              <w:jc w:val="right"/>
              <w:textAlignment w:val="baseline"/>
              <w:rPr>
                <w:rFonts w:ascii="Liberation Serif;Times New Roma" w:hAnsi="Liberation Serif;Times New Roma"/>
                <w:b/>
                <w:kern w:val="2"/>
                <w:lang w:bidi="hi-IN"/>
              </w:rPr>
            </w:pPr>
            <w:r w:rsidRPr="00A9723D">
              <w:rPr>
                <w:rFonts w:ascii="Liberation Serif;Times New Roma" w:hAnsi="Liberation Serif;Times New Roma"/>
                <w:b/>
                <w:kern w:val="2"/>
                <w:lang w:bidi="hi-IN"/>
              </w:rPr>
              <w:t xml:space="preserve">                               </w:t>
            </w:r>
          </w:p>
          <w:p w14:paraId="3854672C" w14:textId="6859BA8F" w:rsidR="00A9723D" w:rsidRPr="00A9723D" w:rsidRDefault="00A9723D" w:rsidP="00A9723D">
            <w:pPr>
              <w:suppressLineNumbers/>
              <w:jc w:val="right"/>
              <w:textAlignment w:val="baseline"/>
              <w:rPr>
                <w:rFonts w:ascii="Liberation Serif;Times New Roma" w:eastAsia="SimSun;宋体" w:hAnsi="Liberation Serif;Times New Roma" w:cs="Arial"/>
                <w:kern w:val="2"/>
                <w:lang w:bidi="hi-IN"/>
              </w:rPr>
            </w:pPr>
            <w:r w:rsidRPr="00A9723D">
              <w:rPr>
                <w:rFonts w:ascii="Liberation Serif;Times New Roma" w:hAnsi="Liberation Serif;Times New Roma"/>
                <w:b/>
                <w:kern w:val="2"/>
                <w:lang w:bidi="hi-IN"/>
              </w:rPr>
              <w:t xml:space="preserve">                      </w:t>
            </w:r>
            <w:r w:rsidRPr="00A9723D">
              <w:rPr>
                <w:rFonts w:ascii="Liberation Serif;Times New Roma" w:eastAsia="SimSun;宋体" w:hAnsi="Liberation Serif;Times New Roma" w:cs="Arial"/>
                <w:b/>
                <w:kern w:val="2"/>
                <w:lang w:bidi="hi-IN"/>
              </w:rPr>
              <w:t>Razem: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06E538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lang w:bidi="hi-IN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944DD7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7B094C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lang w:bidi="hi-IN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207A6F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lang w:bidi="hi-IN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5B54B" w14:textId="77777777" w:rsidR="00A9723D" w:rsidRPr="00A9723D" w:rsidRDefault="00A9723D" w:rsidP="00A9723D">
            <w:pPr>
              <w:suppressLineNumbers/>
              <w:snapToGrid w:val="0"/>
              <w:jc w:val="both"/>
              <w:textAlignment w:val="baseline"/>
              <w:rPr>
                <w:rFonts w:ascii="Liberation Serif;Times New Roma" w:eastAsia="SimSun;宋体" w:hAnsi="Liberation Serif;Times New Roma" w:cs="Arial"/>
                <w:b/>
                <w:kern w:val="2"/>
                <w:lang w:bidi="hi-IN"/>
              </w:rPr>
            </w:pPr>
          </w:p>
        </w:tc>
      </w:tr>
    </w:tbl>
    <w:p w14:paraId="679D1A26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kern w:val="2"/>
          <w:szCs w:val="21"/>
          <w:lang w:bidi="hi-IN"/>
        </w:rPr>
      </w:pPr>
    </w:p>
    <w:p w14:paraId="11010F1B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kern w:val="2"/>
          <w:szCs w:val="21"/>
          <w:lang w:bidi="hi-IN"/>
        </w:rPr>
      </w:pPr>
    </w:p>
    <w:p w14:paraId="70AD367A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kern w:val="2"/>
          <w:szCs w:val="21"/>
          <w:lang w:bidi="hi-IN"/>
        </w:rPr>
      </w:pPr>
    </w:p>
    <w:p w14:paraId="400FE4F3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i/>
          <w:kern w:val="2"/>
          <w:sz w:val="16"/>
          <w:szCs w:val="16"/>
          <w:lang w:bidi="hi-IN"/>
        </w:rPr>
      </w:pPr>
      <w:r w:rsidRPr="00A9723D">
        <w:rPr>
          <w:kern w:val="2"/>
          <w:sz w:val="18"/>
          <w:szCs w:val="18"/>
          <w:lang w:bidi="hi-IN"/>
        </w:rPr>
        <w:t>………………………………………………………</w:t>
      </w:r>
      <w:r w:rsidRPr="00A9723D">
        <w:rPr>
          <w:rFonts w:eastAsia="SimSun;宋体" w:cs="Mangal"/>
          <w:kern w:val="2"/>
          <w:sz w:val="18"/>
          <w:szCs w:val="18"/>
          <w:lang w:bidi="hi-IN"/>
        </w:rPr>
        <w:t>..</w:t>
      </w:r>
    </w:p>
    <w:p w14:paraId="3CCF1738" w14:textId="77777777" w:rsidR="00A9723D" w:rsidRPr="00A9723D" w:rsidRDefault="00A9723D" w:rsidP="00A9723D">
      <w:pPr>
        <w:widowControl w:val="0"/>
        <w:jc w:val="right"/>
        <w:textAlignment w:val="baseline"/>
        <w:rPr>
          <w:i/>
          <w:kern w:val="2"/>
          <w:sz w:val="16"/>
          <w:szCs w:val="16"/>
          <w:lang w:bidi="hi-IN"/>
        </w:rPr>
      </w:pP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 xml:space="preserve">podpis Wykonawcy lub osób upoważnionych </w:t>
      </w:r>
    </w:p>
    <w:p w14:paraId="6FBA8A1F" w14:textId="77777777" w:rsidR="00A9723D" w:rsidRPr="00A9723D" w:rsidRDefault="00A9723D" w:rsidP="00A9723D">
      <w:pPr>
        <w:widowControl w:val="0"/>
        <w:jc w:val="right"/>
        <w:textAlignment w:val="baseline"/>
        <w:rPr>
          <w:rFonts w:eastAsia="SimSun;宋体" w:cs="Mangal"/>
          <w:kern w:val="2"/>
          <w:szCs w:val="21"/>
          <w:lang w:bidi="hi-IN"/>
        </w:rPr>
      </w:pPr>
      <w:r w:rsidRPr="00A9723D">
        <w:rPr>
          <w:i/>
          <w:kern w:val="2"/>
          <w:sz w:val="16"/>
          <w:szCs w:val="16"/>
          <w:lang w:bidi="hi-IN"/>
        </w:rPr>
        <w:t xml:space="preserve">                                                                                                                     </w:t>
      </w:r>
      <w:r w:rsidRPr="00A9723D">
        <w:rPr>
          <w:rFonts w:eastAsia="SimSun;宋体" w:cs="Mangal"/>
          <w:i/>
          <w:kern w:val="2"/>
          <w:sz w:val="16"/>
          <w:szCs w:val="16"/>
          <w:lang w:bidi="hi-IN"/>
        </w:rPr>
        <w:t>do reprezentowania  Wykonawcy</w:t>
      </w:r>
    </w:p>
    <w:p w14:paraId="6251ABBD" w14:textId="77777777" w:rsidR="00A9723D" w:rsidRPr="00A9723D" w:rsidRDefault="00A9723D" w:rsidP="00A9723D">
      <w:pPr>
        <w:widowControl w:val="0"/>
        <w:textAlignment w:val="baseline"/>
        <w:rPr>
          <w:rFonts w:eastAsia="SimSun;宋体" w:cs="Mangal"/>
          <w:kern w:val="2"/>
          <w:lang w:bidi="hi-IN"/>
        </w:rPr>
      </w:pPr>
    </w:p>
    <w:p w14:paraId="723661D3" w14:textId="77777777" w:rsidR="00A9723D" w:rsidRPr="00A9723D" w:rsidRDefault="00A9723D" w:rsidP="00A9723D">
      <w:pPr>
        <w:rPr>
          <w:sz w:val="20"/>
          <w:szCs w:val="20"/>
        </w:rPr>
      </w:pPr>
    </w:p>
    <w:p w14:paraId="37178822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1CCE4091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2F8FC7B4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39ED13BE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571B2136" w14:textId="77777777" w:rsidR="00645911" w:rsidRDefault="00645911">
      <w:pPr>
        <w:jc w:val="center"/>
        <w:rPr>
          <w:b/>
          <w:bCs/>
          <w:sz w:val="20"/>
          <w:szCs w:val="20"/>
        </w:rPr>
      </w:pPr>
    </w:p>
    <w:p w14:paraId="46D5EF81" w14:textId="77777777" w:rsidR="00645911" w:rsidRDefault="00645911">
      <w:pPr>
        <w:widowControl w:val="0"/>
        <w:overflowPunct w:val="0"/>
        <w:jc w:val="center"/>
        <w:textAlignment w:val="baseline"/>
        <w:rPr>
          <w:rFonts w:eastAsia="SimSun;宋体" w:cs="Mangal"/>
          <w:b/>
          <w:bCs/>
          <w:kern w:val="2"/>
          <w:sz w:val="22"/>
          <w:szCs w:val="22"/>
          <w:lang w:bidi="hi-IN"/>
        </w:rPr>
      </w:pPr>
    </w:p>
    <w:p w14:paraId="18520E5E" w14:textId="77777777" w:rsidR="00645911" w:rsidRDefault="00645911">
      <w:pPr>
        <w:rPr>
          <w:sz w:val="20"/>
          <w:szCs w:val="20"/>
        </w:rPr>
      </w:pPr>
    </w:p>
    <w:sectPr w:rsidR="00645911" w:rsidSect="0095447E">
      <w:pgSz w:w="16838" w:h="11906" w:orient="landscape"/>
      <w:pgMar w:top="142" w:right="1417" w:bottom="56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;Arial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SansSerifPl">
    <w:altName w:val="Cambria"/>
    <w:charset w:val="EE"/>
    <w:family w:val="roman"/>
    <w:pitch w:val="variable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IDFont+F3;MS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57A1"/>
    <w:multiLevelType w:val="multilevel"/>
    <w:tmpl w:val="2ADE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A9768CD"/>
    <w:multiLevelType w:val="multilevel"/>
    <w:tmpl w:val="B3462EEE"/>
    <w:lvl w:ilvl="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847CE3"/>
    <w:multiLevelType w:val="multilevel"/>
    <w:tmpl w:val="E57C5A30"/>
    <w:lvl w:ilvl="0">
      <w:start w:val="1"/>
      <w:numFmt w:val="bullet"/>
      <w:lvlText w:val=""/>
      <w:lvlJc w:val="left"/>
      <w:pPr>
        <w:tabs>
          <w:tab w:val="num" w:pos="0"/>
        </w:tabs>
        <w:ind w:left="857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577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7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7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7" w:hanging="360"/>
      </w:pPr>
      <w:rPr>
        <w:rFonts w:ascii="Wingdings" w:hAnsi="Wingdings" w:cs="Wingdings" w:hint="default"/>
        <w:color w:val="000000"/>
        <w:sz w:val="20"/>
        <w:szCs w:val="20"/>
      </w:rPr>
    </w:lvl>
  </w:abstractNum>
  <w:abstractNum w:abstractNumId="3" w15:restartNumberingAfterBreak="0">
    <w:nsid w:val="18BC0FAE"/>
    <w:multiLevelType w:val="multilevel"/>
    <w:tmpl w:val="87400C8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D290C"/>
    <w:multiLevelType w:val="multilevel"/>
    <w:tmpl w:val="D1F8AD7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D0322DC"/>
    <w:multiLevelType w:val="multilevel"/>
    <w:tmpl w:val="EF704FDC"/>
    <w:lvl w:ilvl="0">
      <w:start w:val="1"/>
      <w:numFmt w:val="bullet"/>
      <w:lvlText w:val=""/>
      <w:lvlJc w:val="left"/>
      <w:pPr>
        <w:tabs>
          <w:tab w:val="num" w:pos="0"/>
        </w:tabs>
        <w:ind w:left="768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0E45BC"/>
    <w:multiLevelType w:val="multilevel"/>
    <w:tmpl w:val="0958E96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5738CC"/>
    <w:multiLevelType w:val="multilevel"/>
    <w:tmpl w:val="517A046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93572C"/>
    <w:multiLevelType w:val="multilevel"/>
    <w:tmpl w:val="031226E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342A06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D584610"/>
    <w:multiLevelType w:val="multilevel"/>
    <w:tmpl w:val="1D98A8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7F0980"/>
    <w:multiLevelType w:val="multilevel"/>
    <w:tmpl w:val="67F473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DC5B03"/>
    <w:multiLevelType w:val="multilevel"/>
    <w:tmpl w:val="84F87CC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6495F54"/>
    <w:multiLevelType w:val="multilevel"/>
    <w:tmpl w:val="E9E80488"/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 w15:restartNumberingAfterBreak="0">
    <w:nsid w:val="365E75DE"/>
    <w:multiLevelType w:val="multilevel"/>
    <w:tmpl w:val="36D63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C9A2AD1"/>
    <w:multiLevelType w:val="multilevel"/>
    <w:tmpl w:val="9542ACE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Cs w:val="20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Cs w:val="20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Cs w:val="20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Cs w:val="20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Cs w:val="20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Cs w:val="20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Cs w:val="20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Cs w:val="20"/>
      </w:rPr>
    </w:lvl>
  </w:abstractNum>
  <w:abstractNum w:abstractNumId="15" w15:restartNumberingAfterBreak="0">
    <w:nsid w:val="3D1A3BE7"/>
    <w:multiLevelType w:val="multilevel"/>
    <w:tmpl w:val="89923FF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E2958CC"/>
    <w:multiLevelType w:val="multilevel"/>
    <w:tmpl w:val="B4E0A356"/>
    <w:lvl w:ilvl="0">
      <w:start w:val="1"/>
      <w:numFmt w:val="bullet"/>
      <w:lvlText w:val=""/>
      <w:lvlJc w:val="left"/>
      <w:pPr>
        <w:tabs>
          <w:tab w:val="num" w:pos="0"/>
        </w:tabs>
        <w:ind w:left="768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FBA0238"/>
    <w:multiLevelType w:val="multilevel"/>
    <w:tmpl w:val="974003D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4177738"/>
    <w:multiLevelType w:val="multilevel"/>
    <w:tmpl w:val="FB6AB2D8"/>
    <w:lvl w:ilvl="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342A06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5B212B8"/>
    <w:multiLevelType w:val="multilevel"/>
    <w:tmpl w:val="B17EB7C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654427D"/>
    <w:multiLevelType w:val="multilevel"/>
    <w:tmpl w:val="02DE48C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76221E"/>
    <w:multiLevelType w:val="multilevel"/>
    <w:tmpl w:val="2C30784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A295501"/>
    <w:multiLevelType w:val="multilevel"/>
    <w:tmpl w:val="A1B0891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51852EF7"/>
    <w:multiLevelType w:val="multilevel"/>
    <w:tmpl w:val="E7FC6BD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0D45A6"/>
    <w:multiLevelType w:val="multilevel"/>
    <w:tmpl w:val="892CC24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4FC1A4B"/>
    <w:multiLevelType w:val="multilevel"/>
    <w:tmpl w:val="DA8476E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B1803F7"/>
    <w:multiLevelType w:val="multilevel"/>
    <w:tmpl w:val="93EE91D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B355370"/>
    <w:multiLevelType w:val="multilevel"/>
    <w:tmpl w:val="7FC06EF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B5926B0"/>
    <w:multiLevelType w:val="multilevel"/>
    <w:tmpl w:val="E6D89CD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5C4F0F69"/>
    <w:multiLevelType w:val="multilevel"/>
    <w:tmpl w:val="D994B3D4"/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6F2BF6"/>
    <w:multiLevelType w:val="multilevel"/>
    <w:tmpl w:val="8B000DE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9C6116A"/>
    <w:multiLevelType w:val="multilevel"/>
    <w:tmpl w:val="A63CD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9E37D05"/>
    <w:multiLevelType w:val="multilevel"/>
    <w:tmpl w:val="1C1834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 w15:restartNumberingAfterBreak="0">
    <w:nsid w:val="6B82280F"/>
    <w:multiLevelType w:val="multilevel"/>
    <w:tmpl w:val="20F6DF34"/>
    <w:lvl w:ilvl="0"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 w:cs="Wingdings" w:hint="default"/>
        <w:sz w:val="20"/>
        <w:szCs w:val="20"/>
        <w:vertAlign w:val="superscrip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75F511D1"/>
    <w:multiLevelType w:val="multilevel"/>
    <w:tmpl w:val="476A2C58"/>
    <w:lvl w:ilvl="0">
      <w:start w:val="1"/>
      <w:numFmt w:val="bullet"/>
      <w:pStyle w:val="Nagwek1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bullet"/>
      <w:pStyle w:val="Nagwek7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9C5540C"/>
    <w:multiLevelType w:val="multilevel"/>
    <w:tmpl w:val="2C2C009A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 w:cs="Wingdings" w:hint="default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7328481">
    <w:abstractNumId w:val="34"/>
  </w:num>
  <w:num w:numId="2" w16cid:durableId="844517681">
    <w:abstractNumId w:val="31"/>
  </w:num>
  <w:num w:numId="3" w16cid:durableId="46103671">
    <w:abstractNumId w:val="13"/>
  </w:num>
  <w:num w:numId="4" w16cid:durableId="1174416238">
    <w:abstractNumId w:val="4"/>
  </w:num>
  <w:num w:numId="5" w16cid:durableId="2003581482">
    <w:abstractNumId w:val="21"/>
  </w:num>
  <w:num w:numId="6" w16cid:durableId="483467810">
    <w:abstractNumId w:val="35"/>
  </w:num>
  <w:num w:numId="7" w16cid:durableId="482699972">
    <w:abstractNumId w:val="26"/>
  </w:num>
  <w:num w:numId="8" w16cid:durableId="1904486740">
    <w:abstractNumId w:val="27"/>
  </w:num>
  <w:num w:numId="9" w16cid:durableId="1588029239">
    <w:abstractNumId w:val="22"/>
  </w:num>
  <w:num w:numId="10" w16cid:durableId="2138643448">
    <w:abstractNumId w:val="8"/>
  </w:num>
  <w:num w:numId="11" w16cid:durableId="1875457445">
    <w:abstractNumId w:val="15"/>
  </w:num>
  <w:num w:numId="12" w16cid:durableId="1157919060">
    <w:abstractNumId w:val="25"/>
  </w:num>
  <w:num w:numId="13" w16cid:durableId="484472120">
    <w:abstractNumId w:val="2"/>
  </w:num>
  <w:num w:numId="14" w16cid:durableId="1406803460">
    <w:abstractNumId w:val="33"/>
  </w:num>
  <w:num w:numId="15" w16cid:durableId="126432868">
    <w:abstractNumId w:val="1"/>
  </w:num>
  <w:num w:numId="16" w16cid:durableId="295530825">
    <w:abstractNumId w:val="18"/>
  </w:num>
  <w:num w:numId="17" w16cid:durableId="466899805">
    <w:abstractNumId w:val="6"/>
  </w:num>
  <w:num w:numId="18" w16cid:durableId="496845904">
    <w:abstractNumId w:val="14"/>
  </w:num>
  <w:num w:numId="19" w16cid:durableId="1006248579">
    <w:abstractNumId w:val="32"/>
  </w:num>
  <w:num w:numId="20" w16cid:durableId="2103725098">
    <w:abstractNumId w:val="28"/>
  </w:num>
  <w:num w:numId="21" w16cid:durableId="2062053554">
    <w:abstractNumId w:val="11"/>
  </w:num>
  <w:num w:numId="22" w16cid:durableId="1634939815">
    <w:abstractNumId w:val="24"/>
  </w:num>
  <w:num w:numId="23" w16cid:durableId="107894091">
    <w:abstractNumId w:val="30"/>
  </w:num>
  <w:num w:numId="24" w16cid:durableId="2110734616">
    <w:abstractNumId w:val="20"/>
  </w:num>
  <w:num w:numId="25" w16cid:durableId="1254973603">
    <w:abstractNumId w:val="9"/>
  </w:num>
  <w:num w:numId="26" w16cid:durableId="1223099130">
    <w:abstractNumId w:val="23"/>
  </w:num>
  <w:num w:numId="27" w16cid:durableId="2105221697">
    <w:abstractNumId w:val="29"/>
  </w:num>
  <w:num w:numId="28" w16cid:durableId="266812207">
    <w:abstractNumId w:val="10"/>
  </w:num>
  <w:num w:numId="29" w16cid:durableId="1158304911">
    <w:abstractNumId w:val="7"/>
  </w:num>
  <w:num w:numId="30" w16cid:durableId="691420244">
    <w:abstractNumId w:val="3"/>
  </w:num>
  <w:num w:numId="31" w16cid:durableId="585268121">
    <w:abstractNumId w:val="19"/>
  </w:num>
  <w:num w:numId="32" w16cid:durableId="1241671970">
    <w:abstractNumId w:val="5"/>
  </w:num>
  <w:num w:numId="33" w16cid:durableId="369303142">
    <w:abstractNumId w:val="16"/>
  </w:num>
  <w:num w:numId="34" w16cid:durableId="148135577">
    <w:abstractNumId w:val="17"/>
  </w:num>
  <w:num w:numId="35" w16cid:durableId="1320112300">
    <w:abstractNumId w:val="12"/>
  </w:num>
  <w:num w:numId="36" w16cid:durableId="59062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11"/>
    <w:rsid w:val="00092EDF"/>
    <w:rsid w:val="001C1981"/>
    <w:rsid w:val="001E0673"/>
    <w:rsid w:val="001E6C8D"/>
    <w:rsid w:val="001F5114"/>
    <w:rsid w:val="004145FA"/>
    <w:rsid w:val="0045556D"/>
    <w:rsid w:val="00462CE9"/>
    <w:rsid w:val="004F5BC6"/>
    <w:rsid w:val="0050419F"/>
    <w:rsid w:val="0058669C"/>
    <w:rsid w:val="0063739A"/>
    <w:rsid w:val="00645911"/>
    <w:rsid w:val="00666695"/>
    <w:rsid w:val="00752B4B"/>
    <w:rsid w:val="008457F2"/>
    <w:rsid w:val="00860A76"/>
    <w:rsid w:val="0095447E"/>
    <w:rsid w:val="009F68DC"/>
    <w:rsid w:val="00A30C3A"/>
    <w:rsid w:val="00A9723D"/>
    <w:rsid w:val="00B77F8C"/>
    <w:rsid w:val="00BE1589"/>
    <w:rsid w:val="00CF518E"/>
    <w:rsid w:val="00D74229"/>
    <w:rsid w:val="00D96163"/>
    <w:rsid w:val="00DB0886"/>
    <w:rsid w:val="00E00C99"/>
    <w:rsid w:val="00E436DF"/>
    <w:rsid w:val="00E70905"/>
    <w:rsid w:val="00E779AD"/>
    <w:rsid w:val="00F8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54C03"/>
  <w15:docId w15:val="{F6D1ACAC-2951-4A1C-859C-5A6BAD8B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22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numPr>
        <w:ilvl w:val="1"/>
        <w:numId w:val="1"/>
      </w:numPr>
      <w:jc w:val="center"/>
      <w:outlineLvl w:val="1"/>
    </w:pPr>
    <w:rPr>
      <w:b/>
      <w:bCs/>
      <w:sz w:val="2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OpenSymbol;Arial Unicode MS"/>
    </w:rPr>
  </w:style>
  <w:style w:type="character" w:customStyle="1" w:styleId="WW8Num2z0">
    <w:name w:val="WW8Num2z0"/>
    <w:qFormat/>
    <w:rPr>
      <w:rFonts w:ascii="Wingdings" w:hAnsi="Wingdings" w:cs="Wingdings"/>
      <w:sz w:val="20"/>
      <w:szCs w:val="20"/>
    </w:rPr>
  </w:style>
  <w:style w:type="character" w:customStyle="1" w:styleId="WW8Num3z0">
    <w:name w:val="WW8Num3z0"/>
    <w:qFormat/>
    <w:rPr>
      <w:rFonts w:ascii="Wingdings" w:hAnsi="Wingdings" w:cs="Wingdings"/>
      <w:sz w:val="20"/>
      <w:szCs w:val="20"/>
    </w:rPr>
  </w:style>
  <w:style w:type="character" w:customStyle="1" w:styleId="WW8Num4z0">
    <w:name w:val="WW8Num4z0"/>
    <w:qFormat/>
    <w:rPr>
      <w:rFonts w:ascii="Wingdings" w:hAnsi="Wingdings" w:cs="Wingdings"/>
      <w:sz w:val="20"/>
    </w:rPr>
  </w:style>
  <w:style w:type="character" w:customStyle="1" w:styleId="WW8Num5z0">
    <w:name w:val="WW8Num5z0"/>
    <w:qFormat/>
    <w:rPr>
      <w:rFonts w:ascii="Wingdings" w:hAnsi="Wingdings" w:cs="Wingdings"/>
      <w:sz w:val="20"/>
      <w:szCs w:val="20"/>
    </w:rPr>
  </w:style>
  <w:style w:type="character" w:customStyle="1" w:styleId="WW8Num6z0">
    <w:name w:val="WW8Num6z0"/>
    <w:qFormat/>
    <w:rPr>
      <w:rFonts w:ascii="Wingdings" w:hAnsi="Wingdings" w:cs="Wingdings"/>
      <w:sz w:val="20"/>
      <w:szCs w:val="20"/>
    </w:rPr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Wingdings" w:hAnsi="Wingdings" w:cs="Wingdings"/>
      <w:color w:val="000000"/>
      <w:sz w:val="20"/>
      <w:szCs w:val="20"/>
    </w:rPr>
  </w:style>
  <w:style w:type="character" w:customStyle="1" w:styleId="WW8Num9z0">
    <w:name w:val="WW8Num9z0"/>
    <w:qFormat/>
    <w:rPr>
      <w:rFonts w:ascii="Wingdings" w:hAnsi="Wingdings" w:cs="Wingdings"/>
      <w:color w:val="342A06"/>
      <w:sz w:val="20"/>
      <w:szCs w:val="20"/>
    </w:rPr>
  </w:style>
  <w:style w:type="character" w:customStyle="1" w:styleId="WW8Num10z0">
    <w:name w:val="WW8Num10z0"/>
    <w:qFormat/>
    <w:rPr>
      <w:rFonts w:ascii="Wingdings" w:hAnsi="Wingdings" w:cs="Wingdings"/>
      <w:sz w:val="20"/>
      <w:szCs w:val="20"/>
    </w:rPr>
  </w:style>
  <w:style w:type="character" w:customStyle="1" w:styleId="WW8Num11z0">
    <w:name w:val="WW8Num11z0"/>
    <w:qFormat/>
    <w:rPr>
      <w:rFonts w:ascii="Wingdings" w:hAnsi="Wingdings" w:cs="Wingdings"/>
      <w:sz w:val="20"/>
      <w:szCs w:val="20"/>
    </w:rPr>
  </w:style>
  <w:style w:type="character" w:customStyle="1" w:styleId="WW8Num12z0">
    <w:name w:val="WW8Num12z0"/>
    <w:qFormat/>
    <w:rPr>
      <w:rFonts w:ascii="Wingdings" w:hAnsi="Wingdings" w:cs="Wingdings"/>
      <w:color w:val="000000"/>
      <w:sz w:val="20"/>
      <w:szCs w:val="20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Wingdings" w:hAnsi="Wingdings" w:cs="Wingdings"/>
      <w:sz w:val="20"/>
      <w:szCs w:val="20"/>
      <w:vertAlign w:val="superscript"/>
    </w:rPr>
  </w:style>
  <w:style w:type="character" w:customStyle="1" w:styleId="WW8Num14z0">
    <w:name w:val="WW8Num14z0"/>
    <w:qFormat/>
    <w:rPr>
      <w:rFonts w:ascii="Wingdings" w:hAnsi="Wingdings" w:cs="Wingdings"/>
      <w:sz w:val="20"/>
      <w:szCs w:val="20"/>
    </w:rPr>
  </w:style>
  <w:style w:type="character" w:customStyle="1" w:styleId="WW8Num15z0">
    <w:name w:val="WW8Num15z0"/>
    <w:qFormat/>
    <w:rPr>
      <w:rFonts w:ascii="Wingdings" w:hAnsi="Wingdings" w:cs="Wingdings"/>
      <w:color w:val="342A06"/>
      <w:sz w:val="20"/>
      <w:szCs w:val="20"/>
    </w:rPr>
  </w:style>
  <w:style w:type="character" w:customStyle="1" w:styleId="WW8Num16z0">
    <w:name w:val="WW8Num16z0"/>
    <w:qFormat/>
    <w:rPr>
      <w:rFonts w:ascii="Wingdings" w:hAnsi="Wingdings" w:cs="Wingdings"/>
      <w:sz w:val="20"/>
      <w:szCs w:val="20"/>
    </w:rPr>
  </w:style>
  <w:style w:type="character" w:customStyle="1" w:styleId="WW8Num17z0">
    <w:name w:val="WW8Num17z0"/>
    <w:qFormat/>
    <w:rPr>
      <w:rFonts w:ascii="Wingdings" w:hAnsi="Wingdings" w:cs="Wingdings"/>
      <w:sz w:val="20"/>
      <w:szCs w:val="20"/>
    </w:rPr>
  </w:style>
  <w:style w:type="character" w:customStyle="1" w:styleId="WW8Num18z0">
    <w:name w:val="WW8Num18z0"/>
    <w:qFormat/>
    <w:rPr>
      <w:rFonts w:ascii="Wingdings" w:hAnsi="Wingdings" w:cs="Wingdings"/>
      <w:sz w:val="20"/>
    </w:rPr>
  </w:style>
  <w:style w:type="character" w:customStyle="1" w:styleId="WW8Num19z0">
    <w:name w:val="WW8Num19z0"/>
    <w:qFormat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Wingdings" w:hAnsi="Wingdings" w:cs="Wingdings"/>
      <w:sz w:val="20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Wingdings" w:hAnsi="Wingdings" w:cs="OpenSymbol;Arial Unicode MS"/>
      <w:szCs w:val="20"/>
    </w:rPr>
  </w:style>
  <w:style w:type="character" w:customStyle="1" w:styleId="WW8Num22z0">
    <w:name w:val="WW8Num22z0"/>
    <w:qFormat/>
    <w:rPr>
      <w:rFonts w:ascii="Wingdings" w:hAnsi="Wingdings" w:cs="OpenSymbol;Arial Unicode MS"/>
      <w:sz w:val="20"/>
      <w:szCs w:val="20"/>
    </w:rPr>
  </w:style>
  <w:style w:type="character" w:customStyle="1" w:styleId="WW8Num23z0">
    <w:name w:val="WW8Num23z0"/>
    <w:qFormat/>
    <w:rPr>
      <w:rFonts w:ascii="Wingdings" w:hAnsi="Wingdings" w:cs="Wingdings"/>
      <w:color w:val="000000"/>
      <w:sz w:val="20"/>
      <w:szCs w:val="20"/>
    </w:rPr>
  </w:style>
  <w:style w:type="character" w:customStyle="1" w:styleId="WW8Num24z0">
    <w:name w:val="WW8Num24z0"/>
    <w:qFormat/>
    <w:rPr>
      <w:rFonts w:ascii="Wingdings" w:hAnsi="Wingdings" w:cs="OpenSymbol;Arial Unicode MS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5z0">
    <w:name w:val="WW8Num25z0"/>
    <w:qFormat/>
    <w:rPr>
      <w:rFonts w:ascii="Wingdings" w:hAnsi="Wingdings" w:cs="OpenSymbol;Arial Unicode MS"/>
      <w:sz w:val="20"/>
      <w:szCs w:val="20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Wingdings" w:hAnsi="Wingdings" w:cs="OpenSymbol;Arial Unicode MS"/>
      <w:sz w:val="20"/>
      <w:szCs w:val="20"/>
    </w:rPr>
  </w:style>
  <w:style w:type="character" w:customStyle="1" w:styleId="WW8Num27z0">
    <w:name w:val="WW8Num27z0"/>
    <w:qFormat/>
    <w:rPr>
      <w:rFonts w:ascii="Wingdings" w:hAnsi="Wingdings" w:cs="OpenSymbol;Arial Unicode MS"/>
      <w:sz w:val="20"/>
      <w:szCs w:val="20"/>
    </w:rPr>
  </w:style>
  <w:style w:type="character" w:customStyle="1" w:styleId="WW8Num28z0">
    <w:name w:val="WW8Num28z0"/>
    <w:qFormat/>
    <w:rPr>
      <w:rFonts w:ascii="Wingdings" w:hAnsi="Wingdings" w:cs="OpenSymbol;Arial Unicode MS"/>
      <w:sz w:val="20"/>
      <w:szCs w:val="20"/>
    </w:rPr>
  </w:style>
  <w:style w:type="character" w:customStyle="1" w:styleId="WW8Num29z0">
    <w:name w:val="WW8Num29z0"/>
    <w:qFormat/>
    <w:rPr>
      <w:rFonts w:ascii="Wingdings" w:hAnsi="Wingdings" w:cs="OpenSymbol;Arial Unicode MS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Wingdings" w:hAnsi="Wingdings" w:cs="Wingdings"/>
      <w:color w:val="000000"/>
      <w:sz w:val="20"/>
      <w:szCs w:val="20"/>
    </w:rPr>
  </w:style>
  <w:style w:type="character" w:customStyle="1" w:styleId="WW8Num31z0">
    <w:name w:val="WW8Num31z0"/>
    <w:qFormat/>
    <w:rPr>
      <w:rFonts w:ascii="Wingdings" w:hAnsi="Wingdings" w:cs="OpenSymbol;Arial Unicode MS"/>
      <w:sz w:val="20"/>
      <w:szCs w:val="20"/>
    </w:rPr>
  </w:style>
  <w:style w:type="character" w:customStyle="1" w:styleId="WW8Num32z0">
    <w:name w:val="WW8Num32z0"/>
    <w:qFormat/>
    <w:rPr>
      <w:rFonts w:ascii="Wingdings" w:hAnsi="Wingdings" w:cs="OpenSymbol;Arial Unicode MS"/>
      <w:sz w:val="20"/>
      <w:szCs w:val="20"/>
    </w:rPr>
  </w:style>
  <w:style w:type="character" w:customStyle="1" w:styleId="WW8Num33z0">
    <w:name w:val="WW8Num33z0"/>
    <w:qFormat/>
    <w:rPr>
      <w:rFonts w:ascii="Wingdings" w:hAnsi="Wingdings" w:cs="OpenSymbol;Arial Unicode MS"/>
      <w:sz w:val="20"/>
      <w:szCs w:val="20"/>
    </w:rPr>
  </w:style>
  <w:style w:type="character" w:customStyle="1" w:styleId="WW8Num34z0">
    <w:name w:val="WW8Num34z0"/>
    <w:qFormat/>
    <w:rPr>
      <w:rFonts w:ascii="Wingdings" w:hAnsi="Wingdings" w:cs="OpenSymbol;Arial Unicode MS"/>
    </w:rPr>
  </w:style>
  <w:style w:type="character" w:customStyle="1" w:styleId="WW8Num35z0">
    <w:name w:val="WW8Num35z0"/>
    <w:qFormat/>
    <w:rPr>
      <w:rFonts w:ascii="Wingdings" w:hAnsi="Wingdings" w:cs="OpenSymbol;Arial Unicode MS"/>
      <w:sz w:val="20"/>
      <w:szCs w:val="20"/>
    </w:rPr>
  </w:style>
  <w:style w:type="character" w:customStyle="1" w:styleId="WW8Num36z0">
    <w:name w:val="WW8Num36z0"/>
    <w:qFormat/>
    <w:rPr>
      <w:rFonts w:ascii="Wingdings" w:hAnsi="Wingdings" w:cs="OpenSymbol;Arial Unicode MS"/>
      <w:sz w:val="20"/>
      <w:szCs w:val="20"/>
    </w:rPr>
  </w:style>
  <w:style w:type="character" w:customStyle="1" w:styleId="WW8Num37z0">
    <w:name w:val="WW8Num37z0"/>
    <w:qFormat/>
    <w:rPr>
      <w:rFonts w:ascii="Wingdings" w:hAnsi="Wingdings" w:cs="OpenSymbol;Arial Unicode MS"/>
      <w:sz w:val="20"/>
      <w:szCs w:val="20"/>
    </w:rPr>
  </w:style>
  <w:style w:type="character" w:customStyle="1" w:styleId="WW8Num38z0">
    <w:name w:val="WW8Num38z0"/>
    <w:qFormat/>
    <w:rPr>
      <w:rFonts w:ascii="Wingdings" w:hAnsi="Wingdings" w:cs="OpenSymbol;Arial Unicode MS"/>
    </w:rPr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Domylnaczcionkaakapitu3">
    <w:name w:val="Domyślna czcionka akapitu3"/>
    <w:qFormat/>
  </w:style>
  <w:style w:type="character" w:customStyle="1" w:styleId="WW8Num21z4">
    <w:name w:val="WW8Num21z4"/>
    <w:qFormat/>
    <w:rPr>
      <w:rFonts w:ascii="Courier New" w:hAnsi="Courier New" w:cs="Courier New"/>
    </w:rPr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WW8Num22z4">
    <w:name w:val="WW8Num22z4"/>
    <w:qFormat/>
    <w:rPr>
      <w:rFonts w:ascii="Courier New" w:hAnsi="Courier New" w:cs="Courier New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Domylnaczcionkaakapitu1">
    <w:name w:val="Domyślna czcionka akapitu1"/>
    <w:qFormat/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apple-style-span">
    <w:name w:val="apple-style-span"/>
    <w:basedOn w:val="Domylnaczcionkaakapitu1"/>
    <w:qFormat/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WW8Num48z0">
    <w:name w:val="WW8Num48z0"/>
    <w:qFormat/>
    <w:rPr>
      <w:rFonts w:ascii="Wingdings" w:hAnsi="Wingdings" w:cs="Wingdings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4z0">
    <w:name w:val="WW8Num44z0"/>
    <w:qFormat/>
    <w:rPr>
      <w:rFonts w:ascii="Wingdings" w:hAnsi="Wingdings" w:cs="Wingdings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Wingdings" w:hAnsi="Wingdings" w:cs="Wingdings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51z0">
    <w:name w:val="WW8Num51z0"/>
    <w:qFormat/>
    <w:rPr>
      <w:rFonts w:ascii="Wingdings" w:hAnsi="Wingdings" w:cs="Wingdings"/>
    </w:rPr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51z3">
    <w:name w:val="WW8Num51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Wingdings" w:hAnsi="Wingdings" w:cs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Znakinumeracjiuser">
    <w:name w:val="Znaki numeracji (user)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Lucida Sans;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;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;Arial"/>
      <w:i/>
      <w:iCs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5">
    <w:name w:val="Nagłówek5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;Arial"/>
      <w:sz w:val="28"/>
      <w:szCs w:val="28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;Arial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Lucida Sans;Arial"/>
      <w:i/>
      <w:iCs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;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Lucida Sans;Arial"/>
      <w:i/>
      <w:iCs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;Arial" w:eastAsia="Microsoft YaHei" w:hAnsi="Liberation Sans;Arial" w:cs="Lucida Sans;Ari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;Ari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;Arial" w:eastAsia="Microsoft YaHei" w:hAnsi="Liberation Sans;Arial" w:cs="Lucida Sans;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;Arial"/>
      <w:i/>
      <w:iCs/>
    </w:rPr>
  </w:style>
  <w:style w:type="paragraph" w:styleId="Tekstpodstawowywcity">
    <w:name w:val="Body Text Indent"/>
    <w:basedOn w:val="Normalny"/>
    <w:pPr>
      <w:ind w:left="405"/>
      <w:jc w:val="right"/>
    </w:pPr>
    <w:rPr>
      <w:sz w:val="20"/>
    </w:rPr>
  </w:style>
  <w:style w:type="paragraph" w:customStyle="1" w:styleId="Tekstpodstawowy21">
    <w:name w:val="Tekst podstawowy 21"/>
    <w:basedOn w:val="Normalny"/>
    <w:qFormat/>
    <w:rPr>
      <w:b/>
      <w:bCs/>
    </w:rPr>
  </w:style>
  <w:style w:type="paragraph" w:customStyle="1" w:styleId="Tekstpodstawowy31">
    <w:name w:val="Tekst podstawowy 31"/>
    <w:basedOn w:val="Normalny"/>
    <w:qFormat/>
    <w:rPr>
      <w:sz w:val="20"/>
    </w:rPr>
  </w:style>
  <w:style w:type="paragraph" w:customStyle="1" w:styleId="Tekstpodstawowywcity21">
    <w:name w:val="Tekst podstawowy wcięty 21"/>
    <w:basedOn w:val="Normalny"/>
    <w:qFormat/>
    <w:pPr>
      <w:ind w:left="360"/>
      <w:jc w:val="right"/>
    </w:pPr>
    <w:rPr>
      <w:sz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8D1C82"/>
    <w:pPr>
      <w:widowControl w:val="0"/>
      <w:overflowPunct w:val="0"/>
      <w:textAlignment w:val="baseline"/>
    </w:pPr>
    <w:rPr>
      <w:rFonts w:ascii="Times New Roman" w:eastAsia="SimSun;宋体" w:hAnsi="Times New Roman" w:cs="Mangal"/>
      <w:kern w:val="2"/>
      <w:sz w:val="24"/>
      <w:szCs w:val="24"/>
      <w:lang w:eastAsia="zh-CN" w:bidi="hi-IN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48">
    <w:name w:val="WW8Num48"/>
    <w:qFormat/>
  </w:style>
  <w:style w:type="numbering" w:customStyle="1" w:styleId="WW8Num44">
    <w:name w:val="WW8Num44"/>
    <w:qFormat/>
  </w:style>
  <w:style w:type="numbering" w:customStyle="1" w:styleId="WW8Num46">
    <w:name w:val="WW8Num46"/>
    <w:qFormat/>
  </w:style>
  <w:style w:type="numbering" w:customStyle="1" w:styleId="WW8Num37">
    <w:name w:val="WW8Num37"/>
    <w:qFormat/>
  </w:style>
  <w:style w:type="numbering" w:customStyle="1" w:styleId="WW8Num51">
    <w:name w:val="WW8Num51"/>
    <w:qFormat/>
  </w:style>
  <w:style w:type="numbering" w:customStyle="1" w:styleId="WW8Num41">
    <w:name w:val="WW8Num41"/>
    <w:qFormat/>
  </w:style>
  <w:style w:type="numbering" w:customStyle="1" w:styleId="WW8Num49">
    <w:name w:val="WW8Num49"/>
    <w:qFormat/>
  </w:style>
  <w:style w:type="numbering" w:customStyle="1" w:styleId="WW8Num45">
    <w:name w:val="WW8Num45"/>
    <w:qFormat/>
  </w:style>
  <w:style w:type="numbering" w:customStyle="1" w:styleId="WW8Num40">
    <w:name w:val="WW8Num4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32</Pages>
  <Words>6256</Words>
  <Characters>37537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zoz_przetargi</dc:creator>
  <dc:description/>
  <cp:lastModifiedBy>Sitkowski Oliwier</cp:lastModifiedBy>
  <cp:revision>20</cp:revision>
  <cp:lastPrinted>2026-01-23T08:49:00Z</cp:lastPrinted>
  <dcterms:created xsi:type="dcterms:W3CDTF">2026-01-28T09:26:00Z</dcterms:created>
  <dcterms:modified xsi:type="dcterms:W3CDTF">2026-01-30T08:56:00Z</dcterms:modified>
  <dc:language>pl-PL</dc:language>
</cp:coreProperties>
</file>